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65C23398"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D26132">
        <w:t>Domestic Abuse Prevention Worker (All-risk Worker)</w:t>
      </w:r>
    </w:p>
    <w:p w14:paraId="18B5609B" w14:textId="0147C77F" w:rsidR="005C7799" w:rsidRPr="001576FD" w:rsidRDefault="005C7799" w:rsidP="00DA46C8">
      <w:pPr>
        <w:rPr>
          <w:rFonts w:asciiTheme="minorHAnsi" w:hAnsiTheme="minorHAnsi"/>
          <w:sz w:val="22"/>
          <w:szCs w:val="22"/>
        </w:rPr>
      </w:pPr>
    </w:p>
    <w:p w14:paraId="05615A2A" w14:textId="2E9A3554"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r>
        <w:tab/>
      </w:r>
      <w:r w:rsidR="002C63A3" w:rsidRPr="6725BD2B">
        <w:rPr>
          <w:rFonts w:asciiTheme="minorHAnsi" w:hAnsiTheme="minorHAnsi"/>
          <w:sz w:val="22"/>
          <w:szCs w:val="22"/>
        </w:rPr>
        <w:t xml:space="preserve">  </w:t>
      </w:r>
      <w:r>
        <w:tab/>
      </w:r>
      <w:r w:rsidR="7692F0E0" w:rsidRPr="6725BD2B">
        <w:rPr>
          <w:rFonts w:ascii="Calibri" w:eastAsia="Calibri" w:hAnsi="Calibri" w:cs="Calibri"/>
          <w:color w:val="000000" w:themeColor="text1"/>
          <w:sz w:val="24"/>
          <w:szCs w:val="24"/>
        </w:rPr>
        <w:t>Gr</w:t>
      </w:r>
      <w:r w:rsidR="7692F0E0" w:rsidRPr="6725BD2B">
        <w:rPr>
          <w:rFonts w:asciiTheme="minorHAnsi" w:eastAsiaTheme="minorEastAsia" w:hAnsiTheme="minorHAnsi" w:cstheme="minorBidi"/>
          <w:color w:val="000000" w:themeColor="text1"/>
          <w:sz w:val="22"/>
          <w:szCs w:val="22"/>
        </w:rPr>
        <w:t>ade 4</w:t>
      </w:r>
      <w:r w:rsidR="00D26132">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£27</w:t>
      </w:r>
      <w:r w:rsidR="00525091">
        <w:rPr>
          <w:rFonts w:asciiTheme="minorHAnsi" w:eastAsiaTheme="minorEastAsia" w:hAnsiTheme="minorHAnsi" w:cstheme="minorBidi"/>
          <w:color w:val="000000" w:themeColor="text1"/>
          <w:sz w:val="22"/>
          <w:szCs w:val="22"/>
        </w:rPr>
        <w:t>,</w:t>
      </w:r>
      <w:r w:rsidR="009D1BCA">
        <w:rPr>
          <w:rFonts w:asciiTheme="minorHAnsi" w:eastAsiaTheme="minorEastAsia" w:hAnsiTheme="minorHAnsi" w:cstheme="minorBidi"/>
          <w:color w:val="000000" w:themeColor="text1"/>
          <w:sz w:val="22"/>
          <w:szCs w:val="22"/>
        </w:rPr>
        <w:t>784 – £</w:t>
      </w:r>
      <w:r w:rsidR="00E57291">
        <w:rPr>
          <w:rFonts w:asciiTheme="minorHAnsi" w:eastAsiaTheme="minorEastAsia" w:hAnsiTheme="minorHAnsi" w:cstheme="minorBidi"/>
          <w:color w:val="000000" w:themeColor="text1"/>
          <w:sz w:val="22"/>
          <w:szCs w:val="22"/>
        </w:rPr>
        <w:t xml:space="preserve">33,509 </w:t>
      </w:r>
      <w:r w:rsidR="00B87CEE">
        <w:rPr>
          <w:rFonts w:asciiTheme="minorHAnsi" w:eastAsiaTheme="minorEastAsia" w:hAnsiTheme="minorHAnsi" w:cstheme="minorBidi"/>
          <w:color w:val="000000" w:themeColor="text1"/>
          <w:sz w:val="22"/>
          <w:szCs w:val="22"/>
        </w:rPr>
        <w:t>per year</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6A101018"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B87CEE">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0546615B"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proofErr w:type="gramStart"/>
      <w:r w:rsidR="00716B84" w:rsidRPr="001576FD">
        <w:rPr>
          <w:rFonts w:asciiTheme="minorHAnsi" w:hAnsiTheme="minorHAnsi"/>
          <w:bCs/>
          <w:sz w:val="22"/>
          <w:szCs w:val="22"/>
        </w:rPr>
        <w:t>leave</w:t>
      </w:r>
      <w:proofErr w:type="gramEnd"/>
    </w:p>
    <w:p w14:paraId="1DC92226" w14:textId="77777777" w:rsidR="005C7799" w:rsidRPr="001576FD" w:rsidRDefault="005C7799" w:rsidP="00DA46C8">
      <w:pPr>
        <w:rPr>
          <w:rFonts w:asciiTheme="minorHAnsi" w:hAnsiTheme="minorHAnsi"/>
          <w:b/>
          <w:bCs/>
          <w:sz w:val="22"/>
          <w:szCs w:val="22"/>
        </w:rPr>
      </w:pPr>
    </w:p>
    <w:p w14:paraId="5484555A" w14:textId="53E60CDB" w:rsidR="00DA46C8" w:rsidRDefault="00DA46C8" w:rsidP="00DA46C8">
      <w:pPr>
        <w:rPr>
          <w:rFonts w:asciiTheme="minorHAnsi" w:hAnsiTheme="minorHAnsi"/>
          <w:sz w:val="22"/>
          <w:szCs w:val="22"/>
        </w:rPr>
      </w:pPr>
      <w:r w:rsidRPr="001576FD">
        <w:rPr>
          <w:rFonts w:asciiTheme="minorHAnsi" w:hAnsiTheme="minorHAnsi"/>
          <w:sz w:val="22"/>
          <w:szCs w:val="22"/>
        </w:rPr>
        <w:t>Hours:</w:t>
      </w:r>
      <w:r w:rsidRPr="001576FD">
        <w:rPr>
          <w:rFonts w:asciiTheme="minorHAnsi" w:hAnsiTheme="minorHAnsi"/>
          <w:b/>
          <w:bCs/>
          <w:sz w:val="22"/>
          <w:szCs w:val="22"/>
        </w:rPr>
        <w:t xml:space="preserve"> </w:t>
      </w:r>
      <w:r w:rsidRPr="001576FD">
        <w:rPr>
          <w:rFonts w:asciiTheme="minorHAnsi" w:hAnsiTheme="minorHAnsi"/>
          <w:b/>
          <w:bCs/>
          <w:sz w:val="22"/>
          <w:szCs w:val="22"/>
        </w:rPr>
        <w:tab/>
      </w:r>
      <w:r w:rsidR="002C63A3" w:rsidRPr="001576FD">
        <w:rPr>
          <w:rFonts w:asciiTheme="minorHAnsi" w:hAnsiTheme="minorHAnsi"/>
          <w:b/>
          <w:bCs/>
          <w:sz w:val="22"/>
          <w:szCs w:val="22"/>
        </w:rPr>
        <w:tab/>
      </w:r>
      <w:r w:rsidR="003B1492">
        <w:rPr>
          <w:rFonts w:asciiTheme="minorHAnsi" w:hAnsiTheme="minorHAnsi"/>
          <w:sz w:val="22"/>
          <w:szCs w:val="22"/>
        </w:rPr>
        <w:t>1 x</w:t>
      </w:r>
      <w:r w:rsidR="003B1492">
        <w:rPr>
          <w:rFonts w:asciiTheme="minorHAnsi" w:hAnsiTheme="minorHAnsi"/>
          <w:b/>
          <w:bCs/>
          <w:sz w:val="22"/>
          <w:szCs w:val="22"/>
        </w:rPr>
        <w:t xml:space="preserve"> </w:t>
      </w:r>
      <w:r w:rsidR="00A775A2">
        <w:rPr>
          <w:rFonts w:asciiTheme="minorHAnsi" w:hAnsiTheme="minorHAnsi"/>
          <w:sz w:val="22"/>
          <w:szCs w:val="22"/>
        </w:rPr>
        <w:t xml:space="preserve">Full-time (37 </w:t>
      </w:r>
      <w:r w:rsidR="002A5890">
        <w:rPr>
          <w:rFonts w:asciiTheme="minorHAnsi" w:hAnsiTheme="minorHAnsi"/>
          <w:sz w:val="22"/>
          <w:szCs w:val="22"/>
        </w:rPr>
        <w:t>hours – Stockport)</w:t>
      </w:r>
    </w:p>
    <w:p w14:paraId="390AE9FA" w14:textId="3B880EF7" w:rsidR="003B1492" w:rsidRPr="001576FD" w:rsidRDefault="003B1492" w:rsidP="00DA46C8">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565F3EC4" w:rsidR="00AD22E1" w:rsidRPr="00952D19" w:rsidRDefault="00AD22E1" w:rsidP="2DB6665A">
      <w:pPr>
        <w:rPr>
          <w:rFonts w:asciiTheme="minorHAnsi" w:hAnsiTheme="minorHAnsi"/>
          <w:sz w:val="22"/>
          <w:szCs w:val="22"/>
        </w:rPr>
      </w:pPr>
      <w:r w:rsidRPr="2DB6665A">
        <w:rPr>
          <w:rFonts w:asciiTheme="minorHAnsi" w:hAnsiTheme="minorHAnsi"/>
          <w:sz w:val="22"/>
          <w:szCs w:val="22"/>
        </w:rPr>
        <w:t>Contract:</w:t>
      </w:r>
      <w:r>
        <w:tab/>
      </w:r>
      <w:r w:rsidR="002A5890">
        <w:rPr>
          <w:rFonts w:ascii="Calibri" w:eastAsia="Calibri" w:hAnsi="Calibri" w:cs="Calibri"/>
          <w:color w:val="000000" w:themeColor="text1"/>
          <w:sz w:val="22"/>
          <w:szCs w:val="22"/>
        </w:rPr>
        <w:t xml:space="preserve">Fixed term until March 2026 with possibility of extension </w:t>
      </w:r>
      <w:r w:rsidR="00EE5CB0">
        <w:rPr>
          <w:rFonts w:ascii="Calibri" w:eastAsia="Calibri" w:hAnsi="Calibri" w:cs="Calibri"/>
          <w:color w:val="000000" w:themeColor="text1"/>
          <w:sz w:val="22"/>
          <w:szCs w:val="22"/>
        </w:rPr>
        <w:t xml:space="preserve"> </w:t>
      </w:r>
    </w:p>
    <w:p w14:paraId="28AFF1D1" w14:textId="77777777" w:rsidR="00AD22E1" w:rsidRPr="00952D19" w:rsidRDefault="00AD22E1" w:rsidP="00AD22E1">
      <w:pPr>
        <w:rPr>
          <w:rFonts w:asciiTheme="minorHAnsi" w:hAnsiTheme="minorHAnsi"/>
          <w:sz w:val="22"/>
          <w:szCs w:val="22"/>
        </w:rPr>
      </w:pPr>
    </w:p>
    <w:p w14:paraId="08666CAC" w14:textId="66D46A13"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within Greater Mancheste</w:t>
      </w:r>
      <w:r w:rsidR="00E22EDF">
        <w:rPr>
          <w:rStyle w:val="normaltextrun"/>
          <w:rFonts w:ascii="Calibri" w:hAnsi="Calibri" w:cs="Calibri"/>
          <w:color w:val="000000"/>
          <w:sz w:val="22"/>
          <w:szCs w:val="22"/>
          <w:shd w:val="clear" w:color="auto" w:fill="FFFFFF"/>
        </w:rPr>
        <w:t xml:space="preserve">r,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or in our office, Trafford House, Chester Road Manchester, M32 0RS. We also value the importance of human connection so offer the flexibility to book working space in Trafford House. As in person external meetings and events return 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a requirement to travel across Greater Manchester and sometimes wider.</w:t>
      </w:r>
      <w:r w:rsidRPr="66CE759D">
        <w:rPr>
          <w:rStyle w:val="eop"/>
          <w:rFonts w:ascii="Calibri" w:hAnsi="Calibri" w:cs="Calibri"/>
          <w:color w:val="000000" w:themeColor="text1"/>
          <w:sz w:val="22"/>
          <w:szCs w:val="22"/>
        </w:rPr>
        <w:t> </w:t>
      </w:r>
    </w:p>
    <w:p w14:paraId="45D26A2A" w14:textId="343FAF7D" w:rsidR="00A775A2" w:rsidRDefault="00A775A2" w:rsidP="5260F857">
      <w:pPr>
        <w:ind w:left="1440" w:hanging="1440"/>
        <w:rPr>
          <w:rStyle w:val="eop"/>
          <w:rFonts w:ascii="Calibri" w:hAnsi="Calibri" w:cs="Calibri"/>
          <w:color w:val="000000" w:themeColor="text1"/>
          <w:sz w:val="22"/>
          <w:szCs w:val="22"/>
        </w:rPr>
      </w:pPr>
      <w:r>
        <w:rPr>
          <w:rStyle w:val="eop"/>
          <w:rFonts w:ascii="Calibri" w:hAnsi="Calibri" w:cs="Calibri"/>
          <w:color w:val="000000" w:themeColor="text1"/>
          <w:sz w:val="22"/>
          <w:szCs w:val="22"/>
        </w:rPr>
        <w:tab/>
      </w:r>
    </w:p>
    <w:p w14:paraId="41A18842" w14:textId="26087CAD" w:rsidR="00A775A2" w:rsidRPr="002A5890" w:rsidRDefault="00A775A2" w:rsidP="5260F857">
      <w:pPr>
        <w:ind w:left="1440" w:hanging="1440"/>
        <w:rPr>
          <w:rFonts w:asciiTheme="minorHAnsi" w:hAnsiTheme="minorHAnsi" w:cs="Calibri"/>
          <w:b/>
          <w:bCs/>
          <w:spacing w:val="-3"/>
          <w:sz w:val="22"/>
          <w:szCs w:val="22"/>
        </w:rPr>
      </w:pPr>
      <w:r>
        <w:rPr>
          <w:rStyle w:val="eop"/>
          <w:rFonts w:ascii="Calibri" w:hAnsi="Calibri" w:cs="Calibri"/>
          <w:color w:val="000000" w:themeColor="text1"/>
          <w:sz w:val="22"/>
          <w:szCs w:val="22"/>
        </w:rPr>
        <w:tab/>
        <w:t xml:space="preserve">Main area: </w:t>
      </w:r>
      <w:r w:rsidR="003B372D">
        <w:rPr>
          <w:rStyle w:val="eop"/>
          <w:rFonts w:ascii="Calibri" w:hAnsi="Calibri" w:cs="Calibri"/>
          <w:color w:val="000000" w:themeColor="text1"/>
          <w:sz w:val="22"/>
          <w:szCs w:val="22"/>
        </w:rPr>
        <w:t>1 x FT</w:t>
      </w:r>
      <w:r w:rsidR="002A5890">
        <w:rPr>
          <w:rStyle w:val="eop"/>
          <w:rFonts w:ascii="Calibri" w:hAnsi="Calibri" w:cs="Calibri"/>
          <w:color w:val="000000" w:themeColor="text1"/>
          <w:sz w:val="22"/>
          <w:szCs w:val="22"/>
        </w:rPr>
        <w:t xml:space="preserve"> Stockport</w:t>
      </w:r>
      <w:r w:rsidR="003B372D">
        <w:rPr>
          <w:rStyle w:val="eop"/>
          <w:rFonts w:ascii="Calibri" w:hAnsi="Calibri" w:cs="Calibri"/>
          <w:color w:val="000000" w:themeColor="text1"/>
          <w:sz w:val="22"/>
          <w:szCs w:val="22"/>
        </w:rPr>
        <w:t>.</w:t>
      </w:r>
      <w:r>
        <w:rPr>
          <w:rStyle w:val="eop"/>
          <w:rFonts w:ascii="Calibri" w:hAnsi="Calibri" w:cs="Calibri"/>
          <w:color w:val="000000" w:themeColor="text1"/>
          <w:sz w:val="22"/>
          <w:szCs w:val="22"/>
        </w:rPr>
        <w:t xml:space="preserve"> </w:t>
      </w:r>
      <w:r w:rsidRPr="002A5890">
        <w:rPr>
          <w:rFonts w:asciiTheme="minorHAnsi" w:eastAsiaTheme="minorEastAsia" w:hAnsiTheme="minorHAnsi" w:cstheme="minorBidi"/>
          <w:b/>
          <w:bCs/>
          <w:sz w:val="22"/>
          <w:szCs w:val="22"/>
        </w:rPr>
        <w:t xml:space="preserve">Please note that areas may change depending on service demand and business needs.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5EFDCC53"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Accountability:   D</w:t>
      </w:r>
      <w:r w:rsidR="002617E3">
        <w:rPr>
          <w:rFonts w:asciiTheme="minorHAnsi" w:hAnsiTheme="minorHAnsi" w:cs="Calibri"/>
          <w:spacing w:val="-3"/>
          <w:sz w:val="22"/>
          <w:szCs w:val="22"/>
        </w:rPr>
        <w:t xml:space="preserve">omestic Abuse </w:t>
      </w:r>
      <w:r w:rsidRPr="001576FD">
        <w:rPr>
          <w:rFonts w:asciiTheme="minorHAnsi" w:hAnsiTheme="minorHAnsi" w:cs="Calibri"/>
          <w:spacing w:val="-3"/>
          <w:sz w:val="22"/>
          <w:szCs w:val="22"/>
        </w:rPr>
        <w:t>Service Manager</w:t>
      </w: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3D2601A1" w14:textId="77777777" w:rsidR="00E17E8A" w:rsidRDefault="002C6A4A" w:rsidP="00E17E8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Job Purpose:</w:t>
      </w:r>
      <w:r w:rsidR="00A65C1A" w:rsidRPr="001576FD">
        <w:rPr>
          <w:rFonts w:asciiTheme="minorHAnsi" w:hAnsiTheme="minorHAnsi" w:cs="Calibri"/>
          <w:spacing w:val="-3"/>
          <w:sz w:val="22"/>
          <w:szCs w:val="22"/>
        </w:rPr>
        <w:tab/>
      </w:r>
    </w:p>
    <w:p w14:paraId="4C01559E" w14:textId="6355950D" w:rsidR="00DA46C8" w:rsidRPr="00DA338E" w:rsidRDefault="00E17E8A" w:rsidP="00E17E8A">
      <w:pPr>
        <w:autoSpaceDE w:val="0"/>
        <w:autoSpaceDN w:val="0"/>
        <w:rPr>
          <w:rFonts w:asciiTheme="minorHAnsi" w:hAnsiTheme="minorHAnsi"/>
          <w:sz w:val="22"/>
          <w:szCs w:val="22"/>
        </w:rPr>
      </w:pPr>
      <w:r>
        <w:rPr>
          <w:rFonts w:asciiTheme="minorHAnsi" w:hAnsiTheme="minorHAnsi" w:cs="Calibri"/>
          <w:spacing w:val="-3"/>
          <w:sz w:val="22"/>
          <w:szCs w:val="22"/>
        </w:rPr>
        <w:br/>
      </w:r>
      <w:r w:rsidR="00DA46C8" w:rsidRPr="001576FD">
        <w:rPr>
          <w:rFonts w:asciiTheme="minorHAnsi" w:hAnsiTheme="minorHAnsi"/>
          <w:sz w:val="22"/>
          <w:szCs w:val="22"/>
        </w:rPr>
        <w:t xml:space="preserve">The </w:t>
      </w:r>
      <w:r w:rsidR="00D37E9D">
        <w:rPr>
          <w:rFonts w:asciiTheme="minorHAnsi" w:hAnsiTheme="minorHAnsi"/>
          <w:sz w:val="22"/>
          <w:szCs w:val="22"/>
        </w:rPr>
        <w:t>Domestic Abuse Prevention</w:t>
      </w:r>
      <w:r w:rsidR="00BD27DB">
        <w:rPr>
          <w:rFonts w:asciiTheme="minorHAnsi" w:hAnsiTheme="minorHAnsi"/>
          <w:sz w:val="22"/>
          <w:szCs w:val="22"/>
        </w:rPr>
        <w:t>, a</w:t>
      </w:r>
      <w:r w:rsidR="00387ED8">
        <w:rPr>
          <w:rFonts w:asciiTheme="minorHAnsi" w:hAnsiTheme="minorHAnsi"/>
          <w:sz w:val="22"/>
          <w:szCs w:val="22"/>
        </w:rPr>
        <w:t xml:space="preserve">ll Risk </w:t>
      </w:r>
      <w:r w:rsidR="00BD27DB">
        <w:rPr>
          <w:rFonts w:asciiTheme="minorHAnsi" w:hAnsiTheme="minorHAnsi"/>
          <w:sz w:val="22"/>
          <w:szCs w:val="22"/>
        </w:rPr>
        <w:t>Perpetrator Worker</w:t>
      </w:r>
      <w:r w:rsidR="006E4175">
        <w:rPr>
          <w:rFonts w:asciiTheme="minorHAnsi" w:hAnsiTheme="minorHAnsi"/>
          <w:sz w:val="22"/>
          <w:szCs w:val="22"/>
        </w:rPr>
        <w:t xml:space="preserve"> </w:t>
      </w:r>
      <w:r w:rsidR="00DA46C8" w:rsidRPr="001576FD">
        <w:rPr>
          <w:rFonts w:asciiTheme="minorHAnsi" w:hAnsiTheme="minorHAnsi"/>
          <w:sz w:val="22"/>
          <w:szCs w:val="22"/>
        </w:rPr>
        <w:t xml:space="preserve">will strive to make contact and work on a </w:t>
      </w:r>
      <w:r w:rsidR="00AF011D" w:rsidRPr="001576FD">
        <w:rPr>
          <w:rFonts w:asciiTheme="minorHAnsi" w:hAnsiTheme="minorHAnsi"/>
          <w:sz w:val="22"/>
          <w:szCs w:val="22"/>
        </w:rPr>
        <w:t>one-to-one</w:t>
      </w:r>
      <w:r w:rsidR="00DA46C8" w:rsidRPr="001576FD">
        <w:rPr>
          <w:rFonts w:asciiTheme="minorHAnsi" w:hAnsiTheme="minorHAnsi"/>
          <w:sz w:val="22"/>
          <w:szCs w:val="22"/>
        </w:rPr>
        <w:t xml:space="preserve"> basis with perpetrators whose victims have been identified </w:t>
      </w:r>
      <w:r w:rsidR="009B6444">
        <w:rPr>
          <w:rFonts w:asciiTheme="minorHAnsi" w:hAnsiTheme="minorHAnsi"/>
          <w:sz w:val="22"/>
          <w:szCs w:val="22"/>
        </w:rPr>
        <w:t xml:space="preserve">through all </w:t>
      </w:r>
      <w:r w:rsidR="007C3D10">
        <w:rPr>
          <w:rFonts w:asciiTheme="minorHAnsi" w:hAnsiTheme="minorHAnsi"/>
          <w:sz w:val="22"/>
          <w:szCs w:val="22"/>
        </w:rPr>
        <w:t xml:space="preserve">levels of risk. </w:t>
      </w:r>
      <w:r w:rsidR="000E1F94" w:rsidRPr="000E1F94">
        <w:rPr>
          <w:rFonts w:asciiTheme="minorHAnsi" w:hAnsiTheme="minorHAnsi"/>
          <w:sz w:val="22"/>
          <w:szCs w:val="22"/>
        </w:rPr>
        <w:t xml:space="preserve">The purpose of this role is to move the perpetrator along the spectrum of awareness; acceptance of impact; desire to change; to voluntary engagement in behavioural change to end the cycle of abuse for children who are victims of domestic abuse. </w:t>
      </w:r>
      <w:r w:rsidR="001C7A5F">
        <w:rPr>
          <w:rFonts w:asciiTheme="minorHAnsi" w:hAnsiTheme="minorHAnsi"/>
          <w:sz w:val="22"/>
          <w:szCs w:val="22"/>
        </w:rPr>
        <w:t>The Domestic Abuse Prevention Worker</w:t>
      </w:r>
      <w:r w:rsidR="00257A3A">
        <w:rPr>
          <w:rFonts w:asciiTheme="minorHAnsi" w:hAnsiTheme="minorHAnsi"/>
          <w:sz w:val="22"/>
          <w:szCs w:val="22"/>
        </w:rPr>
        <w:t xml:space="preserve"> will work with people on;</w:t>
      </w:r>
      <w:r w:rsidR="000E1F94" w:rsidRPr="000E1F94">
        <w:rPr>
          <w:rFonts w:asciiTheme="minorHAnsi" w:hAnsiTheme="minorHAnsi"/>
          <w:sz w:val="22"/>
          <w:szCs w:val="22"/>
        </w:rPr>
        <w:t xml:space="preserve"> Awareness raising and developing motivation to change with people who recognise they are at risk of or are harming their partner (low risk) Individual case management and group behavioural change programmes (standard and medium </w:t>
      </w:r>
      <w:proofErr w:type="gramStart"/>
      <w:r w:rsidR="000E1F94" w:rsidRPr="000E1F94">
        <w:rPr>
          <w:rFonts w:asciiTheme="minorHAnsi" w:hAnsiTheme="minorHAnsi"/>
          <w:sz w:val="22"/>
          <w:szCs w:val="22"/>
        </w:rPr>
        <w:t>risk)  Intensive</w:t>
      </w:r>
      <w:proofErr w:type="gramEnd"/>
      <w:r w:rsidR="000E1F94" w:rsidRPr="000E1F94">
        <w:rPr>
          <w:rFonts w:asciiTheme="minorHAnsi" w:hAnsiTheme="minorHAnsi"/>
          <w:sz w:val="22"/>
          <w:szCs w:val="22"/>
        </w:rPr>
        <w:t xml:space="preserve"> case management aimed at high harm and/or significant recidivist </w:t>
      </w:r>
      <w:r w:rsidR="00DA338E" w:rsidRPr="000E1F94">
        <w:rPr>
          <w:rFonts w:asciiTheme="minorHAnsi" w:hAnsiTheme="minorHAnsi"/>
          <w:sz w:val="22"/>
          <w:szCs w:val="22"/>
        </w:rPr>
        <w:t>perpetrators.</w:t>
      </w:r>
      <w:r w:rsidR="00DA338E">
        <w:rPr>
          <w:rFonts w:asciiTheme="minorHAnsi" w:hAnsiTheme="minorHAnsi"/>
          <w:sz w:val="22"/>
          <w:szCs w:val="22"/>
        </w:rPr>
        <w:t xml:space="preserve"> </w:t>
      </w:r>
      <w:r w:rsidR="00DA46C8" w:rsidRPr="001576FD">
        <w:rPr>
          <w:rFonts w:asciiTheme="minorHAnsi" w:hAnsiTheme="minorHAnsi"/>
          <w:sz w:val="22"/>
          <w:szCs w:val="22"/>
        </w:rPr>
        <w:t xml:space="preserve">To do this, the </w:t>
      </w:r>
      <w:r w:rsidR="00DA338E">
        <w:rPr>
          <w:rFonts w:asciiTheme="minorHAnsi" w:hAnsiTheme="minorHAnsi"/>
          <w:sz w:val="22"/>
          <w:szCs w:val="22"/>
        </w:rPr>
        <w:t xml:space="preserve">Domestic Abuse Prevention </w:t>
      </w:r>
      <w:r w:rsidR="002909CC">
        <w:rPr>
          <w:rFonts w:asciiTheme="minorHAnsi" w:hAnsiTheme="minorHAnsi"/>
          <w:sz w:val="22"/>
          <w:szCs w:val="22"/>
        </w:rPr>
        <w:t xml:space="preserve">worker will </w:t>
      </w:r>
      <w:r w:rsidR="00DA338E">
        <w:rPr>
          <w:rFonts w:asciiTheme="minorHAnsi" w:hAnsiTheme="minorHAnsi"/>
          <w:sz w:val="22"/>
          <w:szCs w:val="22"/>
        </w:rPr>
        <w:t>work</w:t>
      </w:r>
      <w:r w:rsidR="002A6C8D">
        <w:rPr>
          <w:rFonts w:asciiTheme="minorHAnsi" w:hAnsiTheme="minorHAnsi"/>
          <w:sz w:val="22"/>
          <w:szCs w:val="22"/>
        </w:rPr>
        <w:t xml:space="preserve"> closely with </w:t>
      </w:r>
      <w:r w:rsidR="00887A40">
        <w:rPr>
          <w:rFonts w:asciiTheme="minorHAnsi" w:hAnsiTheme="minorHAnsi"/>
          <w:sz w:val="22"/>
          <w:szCs w:val="22"/>
        </w:rPr>
        <w:t xml:space="preserve">existing </w:t>
      </w:r>
      <w:r w:rsidR="001F43AC">
        <w:rPr>
          <w:rFonts w:asciiTheme="minorHAnsi" w:hAnsiTheme="minorHAnsi"/>
          <w:sz w:val="22"/>
          <w:szCs w:val="22"/>
        </w:rPr>
        <w:t>agencies</w:t>
      </w:r>
      <w:r w:rsidR="00DA46C8" w:rsidRPr="001576FD">
        <w:rPr>
          <w:rFonts w:asciiTheme="minorHAnsi" w:hAnsiTheme="minorHAnsi"/>
          <w:sz w:val="22"/>
          <w:szCs w:val="22"/>
        </w:rPr>
        <w:t xml:space="preserve"> </w:t>
      </w:r>
      <w:r w:rsidR="001F43AC">
        <w:rPr>
          <w:rFonts w:asciiTheme="minorHAnsi" w:hAnsiTheme="minorHAnsi"/>
          <w:sz w:val="22"/>
          <w:szCs w:val="22"/>
        </w:rPr>
        <w:t xml:space="preserve">as part of a co located </w:t>
      </w:r>
      <w:r w:rsidR="00D94217">
        <w:rPr>
          <w:rFonts w:asciiTheme="minorHAnsi" w:hAnsiTheme="minorHAnsi"/>
          <w:sz w:val="22"/>
          <w:szCs w:val="22"/>
        </w:rPr>
        <w:t>multi agency approach.</w:t>
      </w:r>
      <w:r w:rsidR="00E847CC">
        <w:rPr>
          <w:rFonts w:asciiTheme="minorHAnsi" w:hAnsiTheme="minorHAnsi"/>
          <w:sz w:val="22"/>
          <w:szCs w:val="22"/>
        </w:rPr>
        <w:t xml:space="preserve"> The Domestic Abuse </w:t>
      </w:r>
      <w:r w:rsidR="009D6128">
        <w:rPr>
          <w:rFonts w:asciiTheme="minorHAnsi" w:hAnsiTheme="minorHAnsi"/>
          <w:sz w:val="22"/>
          <w:szCs w:val="22"/>
        </w:rPr>
        <w:t>Prevention worker will work closely with the victim/survivor</w:t>
      </w:r>
      <w:r w:rsidR="00266CE0">
        <w:rPr>
          <w:rFonts w:asciiTheme="minorHAnsi" w:hAnsiTheme="minorHAnsi"/>
          <w:sz w:val="22"/>
          <w:szCs w:val="22"/>
        </w:rPr>
        <w:t xml:space="preserve"> IDVA service </w:t>
      </w:r>
      <w:r w:rsidR="004C45E0">
        <w:rPr>
          <w:rFonts w:asciiTheme="minorHAnsi" w:hAnsiTheme="minorHAnsi"/>
          <w:sz w:val="22"/>
          <w:szCs w:val="22"/>
        </w:rPr>
        <w:t xml:space="preserve">to review risk, develop safety </w:t>
      </w:r>
      <w:r w:rsidR="00887A40">
        <w:rPr>
          <w:rFonts w:asciiTheme="minorHAnsi" w:hAnsiTheme="minorHAnsi"/>
          <w:sz w:val="22"/>
          <w:szCs w:val="22"/>
        </w:rPr>
        <w:t>plans,</w:t>
      </w:r>
      <w:r w:rsidR="004C45E0">
        <w:rPr>
          <w:rFonts w:asciiTheme="minorHAnsi" w:hAnsiTheme="minorHAnsi"/>
          <w:sz w:val="22"/>
          <w:szCs w:val="22"/>
        </w:rPr>
        <w:t xml:space="preserve"> and improve outcomes for all parties involved. </w:t>
      </w:r>
      <w:r w:rsidR="00D94217">
        <w:rPr>
          <w:rFonts w:asciiTheme="minorHAnsi" w:hAnsiTheme="minorHAnsi"/>
          <w:sz w:val="22"/>
          <w:szCs w:val="22"/>
        </w:rPr>
        <w:t xml:space="preserve"> </w:t>
      </w: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4E7046AD" w14:textId="44543BE1" w:rsidR="00484ECB" w:rsidRPr="001576FD" w:rsidRDefault="00484ECB" w:rsidP="00DA46C8">
      <w:pPr>
        <w:rPr>
          <w:rFonts w:asciiTheme="minorHAnsi" w:hAnsiTheme="minorHAnsi"/>
          <w:sz w:val="22"/>
          <w:szCs w:val="22"/>
        </w:rPr>
      </w:pPr>
    </w:p>
    <w:p w14:paraId="7533C06E" w14:textId="5D6A2515" w:rsidR="00DF2106" w:rsidRPr="001576FD" w:rsidRDefault="00DF2106" w:rsidP="00DA46C8">
      <w:pPr>
        <w:rPr>
          <w:rFonts w:asciiTheme="minorHAnsi" w:hAnsiTheme="minorHAnsi"/>
          <w:sz w:val="22"/>
          <w:szCs w:val="22"/>
        </w:rPr>
      </w:pPr>
    </w:p>
    <w:p w14:paraId="4C1D90D6" w14:textId="254A4566" w:rsidR="00DF2106" w:rsidRPr="001576FD" w:rsidRDefault="00DF2106" w:rsidP="00DA46C8">
      <w:pPr>
        <w:rPr>
          <w:rFonts w:asciiTheme="minorHAnsi" w:hAnsiTheme="minorHAnsi"/>
          <w:sz w:val="22"/>
          <w:szCs w:val="22"/>
        </w:rPr>
      </w:pPr>
    </w:p>
    <w:p w14:paraId="2D5523DC" w14:textId="364D858A" w:rsidR="00DF2106" w:rsidRPr="001576FD" w:rsidRDefault="00DF2106"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Pr="001576FD"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0DEF5992" w14:textId="77777777" w:rsidR="00FB3F89" w:rsidRPr="001576FD" w:rsidRDefault="00FB3F89" w:rsidP="00FB3F89">
      <w:pPr>
        <w:rPr>
          <w:rFonts w:asciiTheme="minorHAnsi" w:hAnsiTheme="minorHAnsi"/>
          <w:sz w:val="22"/>
          <w:szCs w:val="22"/>
        </w:rPr>
      </w:pPr>
    </w:p>
    <w:p w14:paraId="6ACF6DF1"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Interagency work </w:t>
      </w:r>
    </w:p>
    <w:p w14:paraId="32B9B568" w14:textId="5B58A5E1"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Work to embed the </w:t>
      </w:r>
      <w:r w:rsidR="008C28A5">
        <w:rPr>
          <w:rFonts w:asciiTheme="minorHAnsi" w:hAnsiTheme="minorHAnsi"/>
          <w:sz w:val="22"/>
          <w:szCs w:val="22"/>
        </w:rPr>
        <w:t xml:space="preserve">Domestic Abuse </w:t>
      </w:r>
      <w:r w:rsidR="00B60706">
        <w:rPr>
          <w:rFonts w:asciiTheme="minorHAnsi" w:hAnsiTheme="minorHAnsi"/>
          <w:sz w:val="22"/>
          <w:szCs w:val="22"/>
        </w:rPr>
        <w:t xml:space="preserve">Prevention </w:t>
      </w:r>
      <w:r w:rsidRPr="001576FD">
        <w:rPr>
          <w:rFonts w:asciiTheme="minorHAnsi" w:hAnsiTheme="minorHAnsi"/>
          <w:sz w:val="22"/>
          <w:szCs w:val="22"/>
        </w:rPr>
        <w:t>role into multi-agency responses to domestic abuse in the area</w:t>
      </w:r>
      <w:r w:rsidR="005D084C">
        <w:rPr>
          <w:rFonts w:asciiTheme="minorHAnsi" w:hAnsiTheme="minorHAnsi"/>
          <w:sz w:val="22"/>
          <w:szCs w:val="22"/>
        </w:rPr>
        <w:t>, in line wit</w:t>
      </w:r>
      <w:r w:rsidR="006B7741">
        <w:rPr>
          <w:rFonts w:asciiTheme="minorHAnsi" w:hAnsiTheme="minorHAnsi"/>
          <w:sz w:val="22"/>
          <w:szCs w:val="22"/>
        </w:rPr>
        <w:t xml:space="preserve">h the Thriving Families </w:t>
      </w:r>
      <w:r w:rsidR="005D084C">
        <w:rPr>
          <w:rFonts w:asciiTheme="minorHAnsi" w:hAnsiTheme="minorHAnsi"/>
          <w:sz w:val="22"/>
          <w:szCs w:val="22"/>
        </w:rPr>
        <w:t>Manchester approach.</w:t>
      </w:r>
    </w:p>
    <w:p w14:paraId="19711E31"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Effective understanding and implementation of institutional advocacy by pro-socially challenging partner agencies, acknowledging best practice and striving for change to benefit the individual, the service and the sector. </w:t>
      </w:r>
    </w:p>
    <w:p w14:paraId="239FF540" w14:textId="736E8BBC"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Support other professionals in responding to service users in a way that is coterminous with the aims and ethos of </w:t>
      </w:r>
      <w:r w:rsidR="00B60706">
        <w:rPr>
          <w:rFonts w:asciiTheme="minorHAnsi" w:hAnsiTheme="minorHAnsi"/>
          <w:sz w:val="22"/>
          <w:szCs w:val="22"/>
        </w:rPr>
        <w:t>TLC.</w:t>
      </w:r>
    </w:p>
    <w:p w14:paraId="4A905B9C" w14:textId="28968F31"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Working clos</w:t>
      </w:r>
      <w:r w:rsidR="0004505A">
        <w:rPr>
          <w:rFonts w:asciiTheme="minorHAnsi" w:hAnsiTheme="minorHAnsi"/>
          <w:sz w:val="22"/>
          <w:szCs w:val="22"/>
        </w:rPr>
        <w:t xml:space="preserve">ely </w:t>
      </w:r>
      <w:r w:rsidRPr="001576FD">
        <w:rPr>
          <w:rFonts w:asciiTheme="minorHAnsi" w:hAnsiTheme="minorHAnsi"/>
          <w:sz w:val="22"/>
          <w:szCs w:val="22"/>
        </w:rPr>
        <w:t xml:space="preserve">with other professionals to ensure that risk management and safeguarding duties are effectively met. </w:t>
      </w:r>
    </w:p>
    <w:p w14:paraId="1F1754D4"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Develop and maintain effective partnership working with statutory, private and voluntary agencies to address the issue of domestic abuse. </w:t>
      </w:r>
    </w:p>
    <w:p w14:paraId="5D1E04BB"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Represent the service at operational multi-agency meetings, feeding back initiatives and outcomes to the team and contribute to the evaluation of the quality of activities these services offer. </w:t>
      </w:r>
    </w:p>
    <w:p w14:paraId="63A87138"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Provide a single point of proactive and regular contact for a range of professionals involved in the case of the service user. </w:t>
      </w:r>
    </w:p>
    <w:p w14:paraId="500C51C7"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Be flexible and willing to work in all types of environments. </w:t>
      </w:r>
    </w:p>
    <w:p w14:paraId="03AA105F" w14:textId="77777777" w:rsidR="00DA46C8" w:rsidRPr="001576FD" w:rsidRDefault="00DA46C8" w:rsidP="00DA46C8">
      <w:pPr>
        <w:rPr>
          <w:rFonts w:asciiTheme="minorHAnsi" w:hAnsiTheme="minorHAnsi"/>
          <w:sz w:val="22"/>
          <w:szCs w:val="22"/>
        </w:rPr>
      </w:pPr>
    </w:p>
    <w:p w14:paraId="2E42AE28" w14:textId="77777777" w:rsidR="00DA46C8" w:rsidRPr="001576FD" w:rsidRDefault="00DA46C8" w:rsidP="00DA46C8">
      <w:pPr>
        <w:rPr>
          <w:rFonts w:asciiTheme="minorHAnsi" w:hAnsiTheme="minorHAnsi"/>
          <w:b/>
          <w:bCs/>
          <w:sz w:val="22"/>
          <w:szCs w:val="22"/>
        </w:rPr>
      </w:pPr>
    </w:p>
    <w:p w14:paraId="4F1FFD5C"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Case management </w:t>
      </w:r>
    </w:p>
    <w:p w14:paraId="1947A18B"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Comply with child protection and information sharing policies, ensuring that service users and colleagues understand and comply with the service’s safeguarding framework. </w:t>
      </w:r>
    </w:p>
    <w:p w14:paraId="6C0D1348" w14:textId="39C1BC9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Manage a case load focusing on </w:t>
      </w:r>
      <w:r w:rsidR="00CF4EB3">
        <w:rPr>
          <w:rFonts w:asciiTheme="minorHAnsi" w:hAnsiTheme="minorHAnsi"/>
          <w:sz w:val="22"/>
          <w:szCs w:val="22"/>
        </w:rPr>
        <w:t xml:space="preserve">working with </w:t>
      </w:r>
      <w:r w:rsidRPr="001576FD">
        <w:rPr>
          <w:rFonts w:asciiTheme="minorHAnsi" w:hAnsiTheme="minorHAnsi"/>
          <w:sz w:val="22"/>
          <w:szCs w:val="22"/>
        </w:rPr>
        <w:t xml:space="preserve">perpetrators </w:t>
      </w:r>
      <w:r w:rsidR="00CF4EB3">
        <w:rPr>
          <w:rFonts w:asciiTheme="minorHAnsi" w:hAnsiTheme="minorHAnsi"/>
          <w:sz w:val="22"/>
          <w:szCs w:val="22"/>
        </w:rPr>
        <w:t xml:space="preserve">of </w:t>
      </w:r>
      <w:r w:rsidR="0073710F">
        <w:rPr>
          <w:rFonts w:asciiTheme="minorHAnsi" w:hAnsiTheme="minorHAnsi"/>
          <w:sz w:val="22"/>
          <w:szCs w:val="22"/>
        </w:rPr>
        <w:t xml:space="preserve">all levels of risk </w:t>
      </w:r>
      <w:r w:rsidRPr="001576FD">
        <w:rPr>
          <w:rFonts w:asciiTheme="minorHAnsi" w:hAnsiTheme="minorHAnsi"/>
          <w:sz w:val="22"/>
          <w:szCs w:val="22"/>
        </w:rPr>
        <w:t>of domestic abuse to provide an assertive, medium to long term service, based on thorough assessment and individual support planning that adopts the principles of b</w:t>
      </w:r>
      <w:r w:rsidR="00334F59">
        <w:rPr>
          <w:rFonts w:asciiTheme="minorHAnsi" w:hAnsiTheme="minorHAnsi"/>
          <w:sz w:val="22"/>
          <w:szCs w:val="22"/>
        </w:rPr>
        <w:t>oth, suppor</w:t>
      </w:r>
      <w:r w:rsidR="00FD5739">
        <w:rPr>
          <w:rFonts w:asciiTheme="minorHAnsi" w:hAnsiTheme="minorHAnsi"/>
          <w:sz w:val="22"/>
          <w:szCs w:val="22"/>
        </w:rPr>
        <w:t>t and behaviour change.</w:t>
      </w:r>
    </w:p>
    <w:p w14:paraId="4CA99D6D" w14:textId="43F507E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Contribute to regular service reviews which include monitoring data, evaluations, intake and output policy, and practice and </w:t>
      </w:r>
      <w:r w:rsidR="00E24E7B" w:rsidRPr="001576FD">
        <w:rPr>
          <w:rFonts w:asciiTheme="minorHAnsi" w:hAnsiTheme="minorHAnsi"/>
          <w:sz w:val="22"/>
          <w:szCs w:val="22"/>
        </w:rPr>
        <w:t>workload</w:t>
      </w:r>
      <w:r w:rsidRPr="001576FD">
        <w:rPr>
          <w:rFonts w:asciiTheme="minorHAnsi" w:hAnsiTheme="minorHAnsi"/>
          <w:sz w:val="22"/>
          <w:szCs w:val="22"/>
        </w:rPr>
        <w:t xml:space="preserve"> reviews for the whole service. </w:t>
      </w:r>
    </w:p>
    <w:p w14:paraId="22094A92" w14:textId="3D235BF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monthly case management meeting with the Service Manager </w:t>
      </w:r>
      <w:r w:rsidR="00C35C96">
        <w:rPr>
          <w:rFonts w:asciiTheme="minorHAnsi" w:hAnsiTheme="minorHAnsi"/>
          <w:sz w:val="22"/>
          <w:szCs w:val="22"/>
        </w:rPr>
        <w:t>and regular meetings TBC within the Thriving Families Manchester Model.</w:t>
      </w:r>
    </w:p>
    <w:p w14:paraId="597E9310"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clinical supervision. </w:t>
      </w:r>
    </w:p>
    <w:p w14:paraId="67DCA65A"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Take appropriate steps to protect where there is an imminent risk to another person. </w:t>
      </w:r>
    </w:p>
    <w:p w14:paraId="16E6A6DC" w14:textId="77777777" w:rsidR="00DA46C8" w:rsidRPr="001576FD" w:rsidRDefault="00DA46C8" w:rsidP="00DA46C8">
      <w:pPr>
        <w:pStyle w:val="Default"/>
        <w:rPr>
          <w:rFonts w:asciiTheme="minorHAnsi" w:eastAsiaTheme="minorHAnsi" w:hAnsiTheme="minorHAnsi"/>
          <w:color w:val="auto"/>
          <w:sz w:val="22"/>
          <w:szCs w:val="22"/>
          <w:lang w:val="en-GB"/>
        </w:rPr>
      </w:pPr>
    </w:p>
    <w:p w14:paraId="299C096F"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Recording and administration </w:t>
      </w:r>
    </w:p>
    <w:p w14:paraId="6222B40D" w14:textId="5F62F418"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Ensure that case files and records are accurate and </w:t>
      </w:r>
      <w:r w:rsidR="00FD5739" w:rsidRPr="001576FD">
        <w:rPr>
          <w:rFonts w:asciiTheme="minorHAnsi" w:hAnsiTheme="minorHAnsi"/>
          <w:sz w:val="22"/>
          <w:szCs w:val="22"/>
        </w:rPr>
        <w:t>complete and</w:t>
      </w:r>
      <w:r w:rsidRPr="001576FD">
        <w:rPr>
          <w:rFonts w:asciiTheme="minorHAnsi" w:hAnsiTheme="minorHAnsi"/>
          <w:sz w:val="22"/>
          <w:szCs w:val="22"/>
        </w:rPr>
        <w:t xml:space="preserve"> are kept and in compliance with Data Protection Act requirements. </w:t>
      </w:r>
    </w:p>
    <w:p w14:paraId="6862308F" w14:textId="64CAF24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To enter all the required information into </w:t>
      </w:r>
      <w:r w:rsidR="008A17BB">
        <w:rPr>
          <w:rFonts w:asciiTheme="minorHAnsi" w:hAnsiTheme="minorHAnsi"/>
          <w:sz w:val="22"/>
          <w:szCs w:val="22"/>
        </w:rPr>
        <w:t xml:space="preserve">organisational </w:t>
      </w:r>
      <w:r w:rsidRPr="001576FD">
        <w:rPr>
          <w:rFonts w:asciiTheme="minorHAnsi" w:hAnsiTheme="minorHAnsi"/>
          <w:sz w:val="22"/>
          <w:szCs w:val="22"/>
        </w:rPr>
        <w:t xml:space="preserve">electronic case management system to enable tracking of service user change, multi-agency working and risk management. </w:t>
      </w:r>
    </w:p>
    <w:p w14:paraId="19EDD5FD" w14:textId="7777777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Weekly maintenance and accurate and secure audit trail of all relevant communication. </w:t>
      </w:r>
    </w:p>
    <w:p w14:paraId="5436FDEF" w14:textId="15BE2AD0"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Comply with the data protection and information sharing protocols </w:t>
      </w:r>
      <w:r w:rsidR="00372C6D">
        <w:rPr>
          <w:rFonts w:asciiTheme="minorHAnsi" w:hAnsiTheme="minorHAnsi"/>
          <w:sz w:val="22"/>
          <w:szCs w:val="22"/>
        </w:rPr>
        <w:t xml:space="preserve">to support the </w:t>
      </w:r>
      <w:r w:rsidR="002A5890">
        <w:rPr>
          <w:rFonts w:asciiTheme="minorHAnsi" w:hAnsiTheme="minorHAnsi"/>
          <w:sz w:val="22"/>
          <w:szCs w:val="22"/>
        </w:rPr>
        <w:t>Compass model</w:t>
      </w:r>
    </w:p>
    <w:p w14:paraId="5CB8AE69" w14:textId="77777777" w:rsidR="00DA46C8" w:rsidRPr="001576FD" w:rsidRDefault="00DA46C8" w:rsidP="00DA46C8">
      <w:pPr>
        <w:rPr>
          <w:rFonts w:asciiTheme="minorHAnsi" w:hAnsiTheme="minorHAnsi"/>
          <w:sz w:val="22"/>
          <w:szCs w:val="22"/>
        </w:rPr>
      </w:pPr>
    </w:p>
    <w:p w14:paraId="3407E443"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lastRenderedPageBreak/>
        <w:t xml:space="preserve">Direct work with service users </w:t>
      </w:r>
    </w:p>
    <w:p w14:paraId="2DCCAA52" w14:textId="032F845A"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Maintain a proactive response to service users, continuously providing positive options for behaviour change throughout the service users time</w:t>
      </w:r>
      <w:r w:rsidR="001E7006">
        <w:rPr>
          <w:rFonts w:asciiTheme="minorHAnsi" w:hAnsiTheme="minorHAnsi"/>
          <w:sz w:val="22"/>
          <w:szCs w:val="22"/>
        </w:rPr>
        <w:t xml:space="preserve"> on service.</w:t>
      </w:r>
    </w:p>
    <w:p w14:paraId="1FAEC64F"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Use combination of motivational work, relationship building and a broad range of therapeutic skills to engage service users to addressing their abusive behaviour </w:t>
      </w:r>
    </w:p>
    <w:p w14:paraId="0EFA993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Motivate and support service users to address the broad range of needs that may contribute to the risk that they pose to others or act as barrier for them in addressing that risk. e.g. housing, substance use etc. </w:t>
      </w:r>
    </w:p>
    <w:p w14:paraId="05158AFE"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there is a consistent delivery of services to the identified perpetrators of domestic abuse, including comprehensive risk assessment, support planning, referrals to other agencies and MARACs. </w:t>
      </w:r>
    </w:p>
    <w:p w14:paraId="605D882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Undertake assessment of risk, needs and attitudes to inform the individual service user’s intervention plan </w:t>
      </w:r>
    </w:p>
    <w:p w14:paraId="7F3D8467"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risk assessment and risk management procedures are followed at all times. </w:t>
      </w:r>
    </w:p>
    <w:p w14:paraId="760D58C1"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Respect and value the diversity of the community in which the service works in, providing a service that recognises the diverse needs of service users and their families. </w:t>
      </w:r>
    </w:p>
    <w:p w14:paraId="7912CF55" w14:textId="6B3CBF6E"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Work closely with the IDVAs’ supporting the partners, ex-partners and new partners, and family members of service users in management risk and developing intervention plans</w:t>
      </w:r>
      <w:r w:rsidR="002A5890">
        <w:rPr>
          <w:rFonts w:asciiTheme="minorHAnsi" w:hAnsiTheme="minorHAnsi"/>
          <w:sz w:val="22"/>
          <w:szCs w:val="22"/>
        </w:rPr>
        <w:t>.</w:t>
      </w:r>
    </w:p>
    <w:p w14:paraId="61A8ED62"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The welfare and safety of children and young people is paramount, considered in every aspect of your work, address parenting needs where appropriate and taking action to safeguard children. </w:t>
      </w:r>
    </w:p>
    <w:p w14:paraId="28A7AC08" w14:textId="77777777" w:rsidR="00DA46C8" w:rsidRPr="001576FD" w:rsidRDefault="00DA46C8" w:rsidP="00DA46C8">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0EE4769B"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Remain up-to-date and compliant with all relevant legislation connected to your work, including organisational procedures, policies and professional codes of conduct and practice guidance, in order to uphold standards of best practice. </w:t>
      </w:r>
    </w:p>
    <w:p w14:paraId="6DA6C9C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Represent the service at local events; deliver training and presentations as required. </w:t>
      </w:r>
    </w:p>
    <w:p w14:paraId="3297132F" w14:textId="3FD9EB69"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Feed into the learning process via the Service to improve services to perpetrators of domestic abuse ensuring that the experiences of service users and other agencies inform this process. </w:t>
      </w:r>
    </w:p>
    <w:p w14:paraId="68C7C7B7"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Be confident to evidence reflective practice in all aspects of work, sharing learning and</w:t>
      </w:r>
    </w:p>
    <w:p w14:paraId="5345A8EC"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Be committed to reviewing individual and team practice and undertake regular training. </w:t>
      </w:r>
    </w:p>
    <w:p w14:paraId="326E3FB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with integrity and respect when interacting with service users, employees, agencies and individuals. </w:t>
      </w:r>
    </w:p>
    <w:p w14:paraId="4A8F7BD1"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Competent in defensible decision making, recording and being held accountable </w:t>
      </w:r>
    </w:p>
    <w:p w14:paraId="7D8DD21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Show initiative in tackling issues within the service and in relation to other agencies. </w:t>
      </w:r>
    </w:p>
    <w:p w14:paraId="44C0F1E0"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as a champion for the implementation of the pilot programme in your area </w:t>
      </w:r>
    </w:p>
    <w:p w14:paraId="390C099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Hold a full driving license, have access to a car and be able to travel across the pilot area as required. </w:t>
      </w:r>
    </w:p>
    <w:p w14:paraId="795D15A6" w14:textId="4699126B" w:rsidR="00DA46C8" w:rsidRDefault="00DA46C8" w:rsidP="098C5C62">
      <w:pPr>
        <w:pStyle w:val="ListParagraph"/>
        <w:rPr>
          <w:rFonts w:asciiTheme="minorHAnsi" w:hAnsiTheme="minorHAnsi"/>
          <w:sz w:val="22"/>
          <w:szCs w:val="22"/>
        </w:rPr>
      </w:pPr>
      <w:r w:rsidRPr="098C5C62">
        <w:rPr>
          <w:rFonts w:asciiTheme="minorHAnsi" w:hAnsiTheme="minorHAnsi"/>
          <w:sz w:val="22"/>
          <w:szCs w:val="22"/>
        </w:rPr>
        <w:t xml:space="preserve">Partake in evening and weekend work as required. </w:t>
      </w:r>
    </w:p>
    <w:p w14:paraId="74572700" w14:textId="26AF6EE1" w:rsidR="7A023D0A" w:rsidRDefault="7A023D0A" w:rsidP="098C5C62">
      <w:pPr>
        <w:pStyle w:val="ListParagraph"/>
        <w:rPr>
          <w:rFonts w:asciiTheme="minorHAnsi" w:eastAsiaTheme="minorEastAsia" w:hAnsiTheme="minorHAnsi" w:cstheme="minorBidi"/>
          <w:sz w:val="18"/>
        </w:rPr>
      </w:pPr>
      <w:r w:rsidRPr="098C5C62">
        <w:rPr>
          <w:rFonts w:asciiTheme="minorHAnsi" w:eastAsiaTheme="minorEastAsia" w:hAnsiTheme="minorHAnsi" w:cstheme="minorBidi"/>
          <w:color w:val="000000" w:themeColor="text1"/>
          <w:sz w:val="22"/>
          <w:szCs w:val="22"/>
        </w:rPr>
        <w:t xml:space="preserve">Support the designated safeguarding </w:t>
      </w:r>
      <w:proofErr w:type="gramStart"/>
      <w:r w:rsidRPr="098C5C62">
        <w:rPr>
          <w:rFonts w:asciiTheme="minorHAnsi" w:eastAsiaTheme="minorEastAsia" w:hAnsiTheme="minorHAnsi" w:cstheme="minorBidi"/>
          <w:color w:val="000000" w:themeColor="text1"/>
          <w:sz w:val="22"/>
          <w:szCs w:val="22"/>
        </w:rPr>
        <w:t>lead</w:t>
      </w:r>
      <w:proofErr w:type="gramEnd"/>
      <w:r w:rsidRPr="098C5C62">
        <w:rPr>
          <w:rFonts w:asciiTheme="minorHAnsi" w:eastAsiaTheme="minorEastAsia" w:hAnsiTheme="minorHAnsi" w:cstheme="minorBid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048F9DA0" w14:textId="28549814" w:rsidR="098C5C62" w:rsidRDefault="098C5C62" w:rsidP="098C5C62">
      <w:pPr>
        <w:pStyle w:val="ListParagraph"/>
        <w:numPr>
          <w:ilvl w:val="0"/>
          <w:numId w:val="0"/>
        </w:numPr>
        <w:ind w:left="720"/>
        <w:rPr>
          <w:rFonts w:asciiTheme="minorHAnsi" w:hAnsiTheme="minorHAnsi"/>
          <w:sz w:val="22"/>
          <w:szCs w:val="22"/>
        </w:rPr>
      </w:pPr>
    </w:p>
    <w:p w14:paraId="76B2DCAF" w14:textId="5894A84F" w:rsidR="00E102BA" w:rsidRDefault="00E102BA" w:rsidP="00E102BA">
      <w:pPr>
        <w:rPr>
          <w:rFonts w:asciiTheme="minorHAnsi" w:hAnsiTheme="minorHAnsi"/>
          <w:sz w:val="22"/>
          <w:szCs w:val="22"/>
        </w:rPr>
      </w:pPr>
    </w:p>
    <w:p w14:paraId="5A09C041" w14:textId="43216A7C" w:rsidR="00F6445F" w:rsidRDefault="00F6445F" w:rsidP="00E102BA">
      <w:pPr>
        <w:rPr>
          <w:rFonts w:asciiTheme="minorHAnsi" w:hAnsiTheme="minorHAnsi"/>
          <w:sz w:val="22"/>
          <w:szCs w:val="22"/>
        </w:rPr>
      </w:pPr>
    </w:p>
    <w:p w14:paraId="73FEEDF6" w14:textId="15FBEB2F" w:rsidR="00F6445F" w:rsidRDefault="00F6445F" w:rsidP="00E102BA">
      <w:pPr>
        <w:rPr>
          <w:rFonts w:asciiTheme="minorHAnsi" w:hAnsiTheme="minorHAnsi"/>
          <w:sz w:val="22"/>
          <w:szCs w:val="22"/>
        </w:rPr>
      </w:pPr>
    </w:p>
    <w:p w14:paraId="7C7A2471" w14:textId="74D4EFFE" w:rsidR="00F6445F" w:rsidRDefault="00F6445F" w:rsidP="00E102BA">
      <w:pPr>
        <w:rPr>
          <w:rFonts w:asciiTheme="minorHAnsi" w:hAnsiTheme="minorHAnsi"/>
          <w:sz w:val="22"/>
          <w:szCs w:val="22"/>
        </w:rPr>
      </w:pPr>
    </w:p>
    <w:p w14:paraId="2807E7AC" w14:textId="524F89D3" w:rsidR="00F6445F" w:rsidRDefault="00F6445F" w:rsidP="00E102BA">
      <w:pPr>
        <w:rPr>
          <w:rFonts w:asciiTheme="minorHAnsi" w:hAnsiTheme="minorHAnsi"/>
          <w:sz w:val="22"/>
          <w:szCs w:val="22"/>
        </w:rPr>
      </w:pPr>
    </w:p>
    <w:p w14:paraId="50674369" w14:textId="2491F23B" w:rsidR="00F6445F" w:rsidRDefault="00F6445F" w:rsidP="00E102BA">
      <w:pPr>
        <w:rPr>
          <w:rFonts w:asciiTheme="minorHAnsi" w:hAnsiTheme="minorHAnsi"/>
          <w:sz w:val="22"/>
          <w:szCs w:val="22"/>
        </w:rPr>
      </w:pPr>
    </w:p>
    <w:p w14:paraId="0E06882B" w14:textId="2BA29F15" w:rsidR="00F6445F" w:rsidRDefault="00F6445F" w:rsidP="00E102BA">
      <w:pPr>
        <w:rPr>
          <w:rFonts w:asciiTheme="minorHAnsi" w:hAnsiTheme="minorHAnsi"/>
          <w:sz w:val="22"/>
          <w:szCs w:val="22"/>
        </w:rPr>
      </w:pP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859"/>
        <w:gridCol w:w="4253"/>
      </w:tblGrid>
      <w:tr w:rsidR="00A90B32" w:rsidRPr="001576FD" w14:paraId="761C9085" w14:textId="77777777" w:rsidTr="00CE3D9D">
        <w:tc>
          <w:tcPr>
            <w:tcW w:w="1381" w:type="dxa"/>
            <w:shd w:val="clear" w:color="auto" w:fill="auto"/>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3859" w:type="dxa"/>
            <w:shd w:val="clear" w:color="auto" w:fill="auto"/>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253" w:type="dxa"/>
            <w:shd w:val="clear" w:color="auto" w:fill="auto"/>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00CE3D9D">
        <w:tc>
          <w:tcPr>
            <w:tcW w:w="1381" w:type="dxa"/>
            <w:shd w:val="clear" w:color="auto" w:fill="auto"/>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3859" w:type="dxa"/>
            <w:shd w:val="clear" w:color="auto" w:fill="auto"/>
          </w:tcPr>
          <w:p w14:paraId="3545DCF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Direct work with vulnerable service </w:t>
            </w:r>
          </w:p>
          <w:p w14:paraId="543A4C4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users </w:t>
            </w:r>
          </w:p>
          <w:p w14:paraId="5B8D8FF1" w14:textId="77777777" w:rsidR="00645C8F" w:rsidRPr="00F6445F" w:rsidRDefault="00645C8F" w:rsidP="00645C8F">
            <w:pPr>
              <w:ind w:left="360" w:hanging="360"/>
              <w:rPr>
                <w:rFonts w:asciiTheme="minorHAnsi" w:hAnsiTheme="minorHAnsi"/>
                <w:sz w:val="22"/>
                <w:szCs w:val="22"/>
              </w:rPr>
            </w:pPr>
          </w:p>
          <w:p w14:paraId="60D8015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a public protection/ </w:t>
            </w:r>
          </w:p>
          <w:p w14:paraId="59B7686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safeguarding multi-agency setting </w:t>
            </w:r>
          </w:p>
          <w:p w14:paraId="6C2DFBEE"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e.g. Child protection, vulnerable </w:t>
            </w:r>
          </w:p>
          <w:p w14:paraId="3B26CD9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adults, MARAC, MAPPA. </w:t>
            </w:r>
          </w:p>
          <w:p w14:paraId="5AAA5566" w14:textId="77777777" w:rsidR="00645C8F" w:rsidRPr="00F6445F" w:rsidRDefault="00645C8F" w:rsidP="00645C8F">
            <w:pPr>
              <w:ind w:left="360" w:hanging="360"/>
              <w:rPr>
                <w:rFonts w:asciiTheme="minorHAnsi" w:hAnsiTheme="minorHAnsi"/>
                <w:sz w:val="22"/>
                <w:szCs w:val="22"/>
              </w:rPr>
            </w:pPr>
          </w:p>
          <w:p w14:paraId="539B1CB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In managing safeguarding issues and </w:t>
            </w:r>
          </w:p>
          <w:p w14:paraId="00A8AF1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procedures. </w:t>
            </w:r>
          </w:p>
          <w:p w14:paraId="6250967B" w14:textId="77777777" w:rsidR="00645C8F" w:rsidRPr="00F6445F" w:rsidRDefault="00645C8F" w:rsidP="00645C8F">
            <w:pPr>
              <w:ind w:left="360" w:hanging="360"/>
              <w:rPr>
                <w:rFonts w:asciiTheme="minorHAnsi" w:hAnsiTheme="minorHAnsi"/>
                <w:sz w:val="22"/>
                <w:szCs w:val="22"/>
              </w:rPr>
            </w:pPr>
          </w:p>
          <w:p w14:paraId="48A9EA3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Writing and presenting information</w:t>
            </w:r>
          </w:p>
          <w:p w14:paraId="398A22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formally and informally, to a range of </w:t>
            </w:r>
          </w:p>
          <w:p w14:paraId="03510A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audiences. </w:t>
            </w:r>
          </w:p>
          <w:p w14:paraId="57033601" w14:textId="77777777" w:rsidR="00645C8F" w:rsidRPr="00F6445F" w:rsidRDefault="00645C8F" w:rsidP="00645C8F">
            <w:pPr>
              <w:ind w:left="360" w:hanging="360"/>
              <w:rPr>
                <w:rFonts w:asciiTheme="minorHAnsi" w:hAnsiTheme="minorHAnsi"/>
                <w:sz w:val="22"/>
                <w:szCs w:val="22"/>
              </w:rPr>
            </w:pPr>
          </w:p>
          <w:p w14:paraId="313BAEC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within legislative frameworks</w:t>
            </w:r>
          </w:p>
          <w:p w14:paraId="59AC5CF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and using this application to develop,</w:t>
            </w:r>
          </w:p>
          <w:p w14:paraId="447809D6" w14:textId="77777777" w:rsidR="00645C8F" w:rsidRPr="00F6445F" w:rsidRDefault="00645C8F" w:rsidP="00645C8F">
            <w:pPr>
              <w:rPr>
                <w:rFonts w:asciiTheme="minorHAnsi" w:hAnsiTheme="minorHAnsi"/>
                <w:sz w:val="22"/>
                <w:szCs w:val="22"/>
              </w:rPr>
            </w:pPr>
            <w:r w:rsidRPr="00F6445F">
              <w:rPr>
                <w:rFonts w:asciiTheme="minorHAnsi" w:hAnsiTheme="minorHAnsi"/>
                <w:sz w:val="22"/>
                <w:szCs w:val="22"/>
              </w:rPr>
              <w:t xml:space="preserve">influence and encourage partnership </w:t>
            </w:r>
          </w:p>
          <w:p w14:paraId="4C1E2BD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t>
            </w:r>
          </w:p>
          <w:p w14:paraId="3C857DF3" w14:textId="77777777" w:rsidR="00645C8F" w:rsidRPr="00F6445F" w:rsidRDefault="00645C8F" w:rsidP="00645C8F">
            <w:pPr>
              <w:ind w:left="360" w:hanging="360"/>
              <w:rPr>
                <w:rFonts w:asciiTheme="minorHAnsi" w:hAnsiTheme="minorHAnsi"/>
                <w:sz w:val="22"/>
                <w:szCs w:val="22"/>
              </w:rPr>
            </w:pPr>
          </w:p>
          <w:p w14:paraId="683DA3C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conflict management </w:t>
            </w:r>
          </w:p>
          <w:p w14:paraId="1FBFD9B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continuum. </w:t>
            </w:r>
          </w:p>
          <w:p w14:paraId="1E10EB19"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Evidence of keeping reliable and </w:t>
            </w:r>
          </w:p>
          <w:p w14:paraId="0A17E3D8"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timely reporting and meeting </w:t>
            </w:r>
          </w:p>
          <w:p w14:paraId="518C8D1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deadlines</w:t>
            </w:r>
          </w:p>
          <w:p w14:paraId="21CB3151" w14:textId="77777777" w:rsidR="00645C8F" w:rsidRPr="00F6445F" w:rsidRDefault="00645C8F" w:rsidP="00B919B7">
            <w:pPr>
              <w:jc w:val="center"/>
              <w:rPr>
                <w:rFonts w:asciiTheme="minorHAnsi" w:hAnsiTheme="minorHAnsi" w:cs="Calibri"/>
                <w:b/>
                <w:bCs/>
                <w:sz w:val="22"/>
                <w:szCs w:val="22"/>
              </w:rPr>
            </w:pPr>
          </w:p>
        </w:tc>
        <w:tc>
          <w:tcPr>
            <w:tcW w:w="4253" w:type="dxa"/>
            <w:shd w:val="clear" w:color="auto" w:fill="auto"/>
          </w:tcPr>
          <w:p w14:paraId="11FEB8D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 with victims and or perpetrators </w:t>
            </w:r>
          </w:p>
          <w:p w14:paraId="7406C2D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of domestic abuse. </w:t>
            </w:r>
          </w:p>
          <w:p w14:paraId="426CF441" w14:textId="77777777" w:rsidR="00645C8F" w:rsidRPr="00F6445F" w:rsidRDefault="00645C8F" w:rsidP="00645C8F">
            <w:pPr>
              <w:ind w:left="360" w:hanging="360"/>
              <w:rPr>
                <w:rFonts w:asciiTheme="minorHAnsi" w:hAnsiTheme="minorHAnsi"/>
                <w:sz w:val="22"/>
                <w:szCs w:val="22"/>
              </w:rPr>
            </w:pPr>
          </w:p>
          <w:p w14:paraId="68E32A8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service users with complex</w:t>
            </w:r>
          </w:p>
          <w:p w14:paraId="6DE3000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needs and/or challenging behaviour. </w:t>
            </w:r>
          </w:p>
          <w:p w14:paraId="388563AA" w14:textId="77777777" w:rsidR="00645C8F" w:rsidRPr="00F6445F" w:rsidRDefault="00645C8F" w:rsidP="00645C8F">
            <w:pPr>
              <w:ind w:left="360" w:hanging="360"/>
              <w:rPr>
                <w:rFonts w:asciiTheme="minorHAnsi" w:hAnsiTheme="minorHAnsi"/>
                <w:sz w:val="22"/>
                <w:szCs w:val="22"/>
              </w:rPr>
            </w:pPr>
          </w:p>
          <w:p w14:paraId="704D371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 service users with</w:t>
            </w:r>
          </w:p>
          <w:p w14:paraId="5D4842E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diagnosed mental health issues </w:t>
            </w:r>
          </w:p>
          <w:p w14:paraId="383A8895" w14:textId="77777777" w:rsidR="00645C8F" w:rsidRPr="00F6445F" w:rsidRDefault="00645C8F" w:rsidP="00645C8F">
            <w:pPr>
              <w:ind w:left="360" w:hanging="360"/>
              <w:rPr>
                <w:rFonts w:asciiTheme="minorHAnsi" w:hAnsiTheme="minorHAnsi"/>
                <w:sz w:val="22"/>
                <w:szCs w:val="22"/>
              </w:rPr>
            </w:pPr>
          </w:p>
          <w:p w14:paraId="3896839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 service users with </w:t>
            </w:r>
          </w:p>
          <w:p w14:paraId="0143DC7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substance misuse </w:t>
            </w:r>
          </w:p>
          <w:p w14:paraId="236D0D62" w14:textId="77777777" w:rsidR="00645C8F" w:rsidRPr="00F6445F" w:rsidRDefault="00645C8F" w:rsidP="00645C8F">
            <w:pPr>
              <w:ind w:left="360" w:hanging="360"/>
              <w:rPr>
                <w:rFonts w:asciiTheme="minorHAnsi" w:hAnsiTheme="minorHAnsi"/>
                <w:sz w:val="22"/>
                <w:szCs w:val="22"/>
              </w:rPr>
            </w:pPr>
          </w:p>
          <w:p w14:paraId="29A727C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young people aged 16-25</w:t>
            </w:r>
          </w:p>
          <w:p w14:paraId="0CAD744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years. </w:t>
            </w:r>
          </w:p>
          <w:p w14:paraId="75521FAA" w14:textId="77777777" w:rsidR="00645C8F" w:rsidRPr="00F6445F" w:rsidRDefault="00645C8F" w:rsidP="00645C8F">
            <w:pPr>
              <w:ind w:left="360" w:hanging="360"/>
              <w:rPr>
                <w:rFonts w:asciiTheme="minorHAnsi" w:hAnsiTheme="minorHAnsi"/>
                <w:sz w:val="22"/>
                <w:szCs w:val="22"/>
              </w:rPr>
            </w:pPr>
          </w:p>
          <w:p w14:paraId="1AB118FF" w14:textId="77777777" w:rsidR="00CE3D9D" w:rsidRPr="00F6445F" w:rsidRDefault="00645C8F" w:rsidP="00CE3D9D">
            <w:pPr>
              <w:ind w:left="360" w:hanging="360"/>
              <w:rPr>
                <w:rFonts w:asciiTheme="minorHAnsi" w:hAnsiTheme="minorHAnsi"/>
                <w:sz w:val="22"/>
                <w:szCs w:val="22"/>
              </w:rPr>
            </w:pPr>
            <w:r w:rsidRPr="00F6445F">
              <w:rPr>
                <w:rFonts w:asciiTheme="minorHAnsi" w:hAnsiTheme="minorHAnsi"/>
                <w:sz w:val="22"/>
                <w:szCs w:val="22"/>
              </w:rPr>
              <w:t>Of using pro-social modelling and</w:t>
            </w:r>
          </w:p>
          <w:p w14:paraId="0B2FB31E" w14:textId="1718A15E" w:rsidR="00645C8F" w:rsidRPr="00F6445F" w:rsidRDefault="00645C8F" w:rsidP="00CE3D9D">
            <w:pPr>
              <w:ind w:left="360" w:hanging="360"/>
              <w:rPr>
                <w:rFonts w:asciiTheme="minorHAnsi" w:hAnsiTheme="minorHAnsi" w:cs="Calibri"/>
                <w:b/>
                <w:bCs/>
                <w:sz w:val="22"/>
                <w:szCs w:val="22"/>
              </w:rPr>
            </w:pPr>
            <w:r w:rsidRPr="00F6445F">
              <w:rPr>
                <w:rFonts w:asciiTheme="minorHAnsi" w:hAnsiTheme="minorHAnsi"/>
                <w:sz w:val="22"/>
                <w:szCs w:val="22"/>
              </w:rPr>
              <w:t>motivational interviewing in practice.</w:t>
            </w:r>
          </w:p>
        </w:tc>
      </w:tr>
      <w:tr w:rsidR="00F6445F" w:rsidRPr="001576FD" w14:paraId="6AD6DBF2" w14:textId="77777777" w:rsidTr="00CE3D9D">
        <w:tc>
          <w:tcPr>
            <w:tcW w:w="1381" w:type="dxa"/>
            <w:shd w:val="clear" w:color="auto" w:fill="auto"/>
          </w:tcPr>
          <w:p w14:paraId="3D23E46E" w14:textId="77777777" w:rsidR="00F6445F" w:rsidRPr="004C01DC" w:rsidRDefault="00F6445F" w:rsidP="00B919B7">
            <w:pPr>
              <w:rPr>
                <w:rFonts w:asciiTheme="minorHAnsi" w:hAnsiTheme="minorHAnsi" w:cs="Calibri"/>
                <w:b/>
                <w:bCs/>
                <w:color w:val="ED7D31" w:themeColor="accent2"/>
                <w:sz w:val="22"/>
                <w:szCs w:val="22"/>
              </w:rPr>
            </w:pPr>
          </w:p>
        </w:tc>
        <w:tc>
          <w:tcPr>
            <w:tcW w:w="8112" w:type="dxa"/>
            <w:gridSpan w:val="2"/>
            <w:shd w:val="clear" w:color="auto" w:fill="auto"/>
          </w:tcPr>
          <w:p w14:paraId="24FF2262" w14:textId="1E69B6C0" w:rsidR="00F6445F" w:rsidRPr="00F6445F" w:rsidRDefault="00F6445F" w:rsidP="00F6445F">
            <w:pPr>
              <w:ind w:left="360" w:hanging="360"/>
              <w:jc w:val="center"/>
              <w:rPr>
                <w:rFonts w:asciiTheme="minorHAnsi" w:hAnsiTheme="minorHAnsi"/>
                <w:b/>
                <w:bCs/>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tc>
      </w:tr>
      <w:tr w:rsidR="00645C8F" w:rsidRPr="001576FD" w14:paraId="543238EF" w14:textId="77777777" w:rsidTr="00CE3D9D">
        <w:tc>
          <w:tcPr>
            <w:tcW w:w="1381" w:type="dxa"/>
            <w:shd w:val="clear" w:color="auto" w:fill="auto"/>
          </w:tcPr>
          <w:p w14:paraId="111CAEC6" w14:textId="31C8C9C8"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t xml:space="preserve">Education, Training and Knowledge </w:t>
            </w:r>
          </w:p>
        </w:tc>
        <w:tc>
          <w:tcPr>
            <w:tcW w:w="8112" w:type="dxa"/>
            <w:gridSpan w:val="2"/>
            <w:shd w:val="clear" w:color="auto" w:fill="auto"/>
          </w:tcPr>
          <w:p w14:paraId="28C536D6" w14:textId="77777777" w:rsidR="00CE3D9D" w:rsidRDefault="00645C8F" w:rsidP="00E102BA">
            <w:pPr>
              <w:ind w:left="360" w:hanging="360"/>
              <w:rPr>
                <w:rFonts w:asciiTheme="minorHAnsi" w:hAnsiTheme="minorHAnsi"/>
                <w:sz w:val="22"/>
                <w:szCs w:val="22"/>
              </w:rPr>
            </w:pPr>
            <w:r w:rsidRPr="001576FD">
              <w:rPr>
                <w:rFonts w:asciiTheme="minorHAnsi" w:hAnsiTheme="minorHAnsi"/>
                <w:sz w:val="22"/>
                <w:szCs w:val="22"/>
              </w:rPr>
              <w:t>Have an excellent understanding of domestic abuse, including the impact on victims and</w:t>
            </w:r>
          </w:p>
          <w:p w14:paraId="50E7DED6" w14:textId="3B3D31E4" w:rsidR="00645C8F" w:rsidRPr="001576FD" w:rsidRDefault="00645C8F" w:rsidP="00E102BA">
            <w:pPr>
              <w:ind w:left="360" w:hanging="360"/>
              <w:rPr>
                <w:rFonts w:asciiTheme="minorHAnsi" w:hAnsiTheme="minorHAnsi"/>
                <w:sz w:val="22"/>
                <w:szCs w:val="22"/>
              </w:rPr>
            </w:pPr>
            <w:r w:rsidRPr="001576FD">
              <w:rPr>
                <w:rFonts w:asciiTheme="minorHAnsi" w:hAnsiTheme="minorHAnsi"/>
                <w:sz w:val="22"/>
                <w:szCs w:val="22"/>
              </w:rPr>
              <w:t>their children, and the legal</w:t>
            </w:r>
            <w:r w:rsidR="00CE3D9D">
              <w:rPr>
                <w:rFonts w:asciiTheme="minorHAnsi" w:hAnsiTheme="minorHAnsi"/>
                <w:sz w:val="22"/>
                <w:szCs w:val="22"/>
              </w:rPr>
              <w:t xml:space="preserve"> </w:t>
            </w:r>
            <w:r w:rsidRPr="001576FD">
              <w:rPr>
                <w:rFonts w:asciiTheme="minorHAnsi" w:hAnsiTheme="minorHAnsi"/>
                <w:sz w:val="22"/>
                <w:szCs w:val="22"/>
              </w:rPr>
              <w:t xml:space="preserve">and practical remedies available. </w:t>
            </w:r>
          </w:p>
          <w:p w14:paraId="6A5C994C" w14:textId="77777777" w:rsidR="00645C8F" w:rsidRPr="001576FD" w:rsidRDefault="00645C8F" w:rsidP="00ED07F0">
            <w:pPr>
              <w:ind w:left="360" w:hanging="360"/>
              <w:rPr>
                <w:rFonts w:asciiTheme="minorHAnsi" w:hAnsiTheme="minorHAnsi"/>
                <w:sz w:val="22"/>
                <w:szCs w:val="22"/>
              </w:rPr>
            </w:pPr>
          </w:p>
          <w:p w14:paraId="7D71E57A" w14:textId="77777777" w:rsidR="00645C8F" w:rsidRPr="001576FD" w:rsidRDefault="00645C8F" w:rsidP="00ED07F0">
            <w:pPr>
              <w:rPr>
                <w:rFonts w:asciiTheme="minorHAnsi" w:hAnsiTheme="minorHAnsi"/>
                <w:sz w:val="22"/>
                <w:szCs w:val="22"/>
              </w:rPr>
            </w:pPr>
            <w:r w:rsidRPr="001576FD">
              <w:rPr>
                <w:rFonts w:asciiTheme="minorHAnsi" w:hAnsiTheme="minorHAnsi"/>
                <w:sz w:val="22"/>
                <w:szCs w:val="22"/>
              </w:rPr>
              <w:t xml:space="preserve">An understanding of public protection arrangements, the provision of policing, child protection, health and social care, housing support and of multi-agency/partnership working. </w:t>
            </w:r>
          </w:p>
          <w:p w14:paraId="157D769A" w14:textId="77777777" w:rsidR="00645C8F" w:rsidRPr="001576FD" w:rsidRDefault="00645C8F" w:rsidP="00ED07F0">
            <w:pPr>
              <w:rPr>
                <w:rFonts w:asciiTheme="minorHAnsi" w:hAnsiTheme="minorHAnsi"/>
                <w:sz w:val="22"/>
                <w:szCs w:val="22"/>
              </w:rPr>
            </w:pPr>
          </w:p>
          <w:p w14:paraId="093BC06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a good knowledge of effective ways of working/engaging with perpetrators of domestic abuse. </w:t>
            </w:r>
          </w:p>
          <w:p w14:paraId="5450C359" w14:textId="77777777" w:rsidR="00645C8F" w:rsidRPr="001576FD" w:rsidRDefault="00645C8F" w:rsidP="00745EE8">
            <w:pPr>
              <w:rPr>
                <w:rFonts w:asciiTheme="minorHAnsi" w:hAnsiTheme="minorHAnsi"/>
                <w:sz w:val="22"/>
                <w:szCs w:val="22"/>
              </w:rPr>
            </w:pPr>
          </w:p>
          <w:p w14:paraId="3963134F" w14:textId="10ABAEAC" w:rsidR="00645C8F" w:rsidRPr="001576FD" w:rsidRDefault="00645C8F" w:rsidP="00745EE8">
            <w:pPr>
              <w:rPr>
                <w:rFonts w:asciiTheme="minorHAnsi" w:hAnsiTheme="minorHAnsi"/>
                <w:sz w:val="22"/>
                <w:szCs w:val="22"/>
              </w:rPr>
            </w:pPr>
            <w:r w:rsidRPr="001576FD">
              <w:rPr>
                <w:rFonts w:asciiTheme="minorHAnsi" w:hAnsiTheme="minorHAnsi"/>
                <w:sz w:val="22"/>
                <w:szCs w:val="22"/>
              </w:rPr>
              <w:t>Have a thorough understanding of I</w:t>
            </w:r>
            <w:r w:rsidR="002D0CB0">
              <w:rPr>
                <w:rFonts w:asciiTheme="minorHAnsi" w:hAnsiTheme="minorHAnsi"/>
                <w:sz w:val="22"/>
                <w:szCs w:val="22"/>
              </w:rPr>
              <w:t>DVA</w:t>
            </w:r>
            <w:r w:rsidRPr="001576FD">
              <w:rPr>
                <w:rFonts w:asciiTheme="minorHAnsi" w:hAnsiTheme="minorHAnsi"/>
                <w:sz w:val="22"/>
                <w:szCs w:val="22"/>
              </w:rPr>
              <w:t xml:space="preserve"> work including risk assessment, risk management and comprehensive safety planning. </w:t>
            </w:r>
          </w:p>
          <w:p w14:paraId="28E89FB5" w14:textId="77777777" w:rsidR="00645C8F" w:rsidRPr="001576FD" w:rsidRDefault="00645C8F" w:rsidP="00745EE8">
            <w:pPr>
              <w:rPr>
                <w:rFonts w:asciiTheme="minorHAnsi" w:hAnsiTheme="minorHAnsi"/>
                <w:sz w:val="22"/>
                <w:szCs w:val="22"/>
              </w:rPr>
            </w:pPr>
          </w:p>
          <w:p w14:paraId="7F43AC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theoretical and procedural knowledge of other services involved in the response to domestic abuse. </w:t>
            </w:r>
          </w:p>
          <w:p w14:paraId="6245804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 multi-agency partnerships in relation to domestic abuse. </w:t>
            </w:r>
          </w:p>
          <w:p w14:paraId="1F58278D" w14:textId="11AAED93" w:rsidR="00645C8F" w:rsidRPr="001576FD" w:rsidRDefault="00645C8F" w:rsidP="00745EE8">
            <w:pPr>
              <w:rPr>
                <w:rFonts w:asciiTheme="minorHAnsi" w:hAnsiTheme="minorHAnsi"/>
                <w:sz w:val="22"/>
                <w:szCs w:val="22"/>
              </w:rPr>
            </w:pPr>
            <w:r w:rsidRPr="001576FD">
              <w:rPr>
                <w:rFonts w:asciiTheme="minorHAnsi" w:hAnsiTheme="minorHAnsi"/>
                <w:sz w:val="22"/>
                <w:szCs w:val="22"/>
              </w:rPr>
              <w:t>An understanding of the M</w:t>
            </w:r>
            <w:r w:rsidR="007B6944">
              <w:rPr>
                <w:rFonts w:asciiTheme="minorHAnsi" w:hAnsiTheme="minorHAnsi"/>
                <w:sz w:val="22"/>
                <w:szCs w:val="22"/>
              </w:rPr>
              <w:t xml:space="preserve">ARAC </w:t>
            </w:r>
            <w:r w:rsidRPr="001576FD">
              <w:rPr>
                <w:rFonts w:asciiTheme="minorHAnsi" w:hAnsiTheme="minorHAnsi"/>
                <w:sz w:val="22"/>
                <w:szCs w:val="22"/>
              </w:rPr>
              <w:t xml:space="preserve">process at an operational </w:t>
            </w:r>
            <w:proofErr w:type="gramStart"/>
            <w:r w:rsidRPr="001576FD">
              <w:rPr>
                <w:rFonts w:asciiTheme="minorHAnsi" w:hAnsiTheme="minorHAnsi"/>
                <w:sz w:val="22"/>
                <w:szCs w:val="22"/>
              </w:rPr>
              <w:t>level;</w:t>
            </w:r>
            <w:proofErr w:type="gramEnd"/>
            <w:r w:rsidRPr="001576FD">
              <w:rPr>
                <w:rFonts w:asciiTheme="minorHAnsi" w:hAnsiTheme="minorHAnsi"/>
                <w:sz w:val="22"/>
                <w:szCs w:val="22"/>
              </w:rPr>
              <w:t xml:space="preserve"> </w:t>
            </w:r>
          </w:p>
          <w:p w14:paraId="13F1FF54" w14:textId="77777777" w:rsidR="00645C8F" w:rsidRPr="001576FD" w:rsidRDefault="00645C8F" w:rsidP="00745EE8">
            <w:pPr>
              <w:rPr>
                <w:rFonts w:asciiTheme="minorHAnsi" w:hAnsiTheme="minorHAnsi"/>
                <w:sz w:val="22"/>
                <w:szCs w:val="22"/>
              </w:rPr>
            </w:pPr>
          </w:p>
          <w:p w14:paraId="45DCE859"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Understanding of the child protection system. </w:t>
            </w:r>
          </w:p>
          <w:p w14:paraId="30DAC7DD" w14:textId="77777777" w:rsidR="00645C8F" w:rsidRPr="001576FD" w:rsidRDefault="00645C8F" w:rsidP="00A90CCB">
            <w:pPr>
              <w:ind w:left="360" w:hanging="360"/>
              <w:rPr>
                <w:rFonts w:asciiTheme="minorHAnsi" w:hAnsiTheme="minorHAnsi"/>
                <w:sz w:val="22"/>
                <w:szCs w:val="22"/>
              </w:rPr>
            </w:pPr>
          </w:p>
        </w:tc>
      </w:tr>
      <w:tr w:rsidR="00645C8F" w:rsidRPr="001576FD" w14:paraId="260EBC31" w14:textId="77777777" w:rsidTr="00CE3D9D">
        <w:tc>
          <w:tcPr>
            <w:tcW w:w="1381" w:type="dxa"/>
            <w:shd w:val="clear" w:color="auto" w:fill="auto"/>
          </w:tcPr>
          <w:p w14:paraId="22F2E041" w14:textId="7F6EB9E7"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lastRenderedPageBreak/>
              <w:t>Skills and Abilities</w:t>
            </w:r>
          </w:p>
        </w:tc>
        <w:tc>
          <w:tcPr>
            <w:tcW w:w="8112" w:type="dxa"/>
            <w:gridSpan w:val="2"/>
            <w:shd w:val="clear" w:color="auto" w:fill="auto"/>
          </w:tcPr>
          <w:p w14:paraId="03960AA4" w14:textId="47732EA2" w:rsidR="00645C8F" w:rsidRPr="001576FD" w:rsidRDefault="00645C8F" w:rsidP="00745EE8">
            <w:pPr>
              <w:ind w:left="360" w:hanging="360"/>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2E22DC64" w14:textId="77777777" w:rsidR="00645C8F" w:rsidRPr="001576FD" w:rsidRDefault="00645C8F" w:rsidP="00745EE8">
            <w:pPr>
              <w:ind w:left="360" w:hanging="360"/>
              <w:rPr>
                <w:rFonts w:asciiTheme="minorHAnsi" w:hAnsiTheme="minorHAnsi"/>
                <w:sz w:val="22"/>
                <w:szCs w:val="22"/>
              </w:rPr>
            </w:pPr>
          </w:p>
          <w:p w14:paraId="0A6DC59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Good relationship management with regard to multi-agency work that incorporates sensitivity, responsiveness and attention to the promotion of congruent and effective partnership working. </w:t>
            </w:r>
          </w:p>
          <w:p w14:paraId="3042F758" w14:textId="77777777" w:rsidR="00645C8F" w:rsidRPr="001576FD" w:rsidRDefault="00645C8F" w:rsidP="00745EE8">
            <w:pPr>
              <w:rPr>
                <w:rFonts w:asciiTheme="minorHAnsi" w:hAnsiTheme="minorHAnsi"/>
                <w:sz w:val="22"/>
                <w:szCs w:val="22"/>
              </w:rPr>
            </w:pPr>
          </w:p>
          <w:p w14:paraId="1417C69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6F2B07C4" w14:textId="77777777" w:rsidR="00645C8F" w:rsidRPr="001576FD" w:rsidRDefault="00645C8F" w:rsidP="00745EE8">
            <w:pPr>
              <w:rPr>
                <w:rFonts w:asciiTheme="minorHAnsi" w:hAnsiTheme="minorHAnsi"/>
                <w:sz w:val="22"/>
                <w:szCs w:val="22"/>
              </w:rPr>
            </w:pPr>
          </w:p>
          <w:p w14:paraId="60D5D3C7"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Hold a relevant degree, a vocational qualification or equivalent experience. </w:t>
            </w:r>
          </w:p>
          <w:p w14:paraId="062A5097" w14:textId="77777777" w:rsidR="00645C8F" w:rsidRPr="001576FD" w:rsidRDefault="00645C8F" w:rsidP="00745EE8">
            <w:pPr>
              <w:rPr>
                <w:rFonts w:asciiTheme="minorHAnsi" w:hAnsiTheme="minorHAnsi"/>
                <w:sz w:val="22"/>
                <w:szCs w:val="22"/>
              </w:rPr>
            </w:pPr>
          </w:p>
          <w:p w14:paraId="2062556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7773DC49" w14:textId="77777777" w:rsidR="00645C8F" w:rsidRPr="001576FD" w:rsidRDefault="00645C8F" w:rsidP="00745EE8">
            <w:pPr>
              <w:rPr>
                <w:rFonts w:asciiTheme="minorHAnsi" w:hAnsiTheme="minorHAnsi"/>
                <w:sz w:val="22"/>
                <w:szCs w:val="22"/>
              </w:rPr>
            </w:pPr>
          </w:p>
          <w:p w14:paraId="32D6C45F"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Empathy </w:t>
            </w:r>
          </w:p>
          <w:p w14:paraId="7438410F" w14:textId="77777777" w:rsidR="00645C8F" w:rsidRPr="001576FD" w:rsidRDefault="00645C8F" w:rsidP="00745EE8">
            <w:pPr>
              <w:rPr>
                <w:rFonts w:asciiTheme="minorHAnsi" w:hAnsiTheme="minorHAnsi"/>
                <w:sz w:val="22"/>
                <w:szCs w:val="22"/>
              </w:rPr>
            </w:pPr>
          </w:p>
          <w:p w14:paraId="2D24C068"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75F6153E" w14:textId="77777777" w:rsidR="00645C8F" w:rsidRPr="001576FD" w:rsidRDefault="00645C8F" w:rsidP="00745EE8">
            <w:pPr>
              <w:rPr>
                <w:rFonts w:asciiTheme="minorHAnsi" w:hAnsiTheme="minorHAnsi"/>
                <w:sz w:val="22"/>
                <w:szCs w:val="22"/>
              </w:rPr>
            </w:pPr>
          </w:p>
          <w:p w14:paraId="7C99E5F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3717BA5A" w14:textId="77777777" w:rsidR="00645C8F" w:rsidRPr="001576FD" w:rsidRDefault="00645C8F" w:rsidP="00745EE8">
            <w:pPr>
              <w:rPr>
                <w:rFonts w:asciiTheme="minorHAnsi" w:hAnsiTheme="minorHAnsi"/>
                <w:sz w:val="22"/>
                <w:szCs w:val="22"/>
              </w:rPr>
            </w:pPr>
          </w:p>
          <w:p w14:paraId="2454DA2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641BA45" w14:textId="77777777" w:rsidR="00645C8F" w:rsidRPr="001576FD" w:rsidRDefault="00645C8F" w:rsidP="00745EE8">
            <w:pPr>
              <w:rPr>
                <w:rFonts w:asciiTheme="minorHAnsi" w:hAnsiTheme="minorHAnsi"/>
                <w:sz w:val="22"/>
                <w:szCs w:val="22"/>
              </w:rPr>
            </w:pPr>
          </w:p>
          <w:p w14:paraId="0293DA70"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2FA757" w14:textId="77777777" w:rsidR="00645C8F" w:rsidRPr="001576FD" w:rsidRDefault="00645C8F" w:rsidP="00745EE8">
            <w:pPr>
              <w:rPr>
                <w:rFonts w:asciiTheme="minorHAnsi" w:hAnsiTheme="minorHAnsi"/>
                <w:sz w:val="22"/>
                <w:szCs w:val="22"/>
              </w:rPr>
            </w:pPr>
          </w:p>
          <w:p w14:paraId="2833BE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Reflection and self-awareness. </w:t>
            </w:r>
          </w:p>
          <w:p w14:paraId="29651621" w14:textId="77777777" w:rsidR="00645C8F" w:rsidRPr="001576FD" w:rsidRDefault="00645C8F" w:rsidP="00A90CCB">
            <w:pPr>
              <w:ind w:left="360" w:hanging="360"/>
              <w:rPr>
                <w:rFonts w:asciiTheme="minorHAnsi" w:hAnsiTheme="minorHAnsi"/>
                <w:sz w:val="22"/>
                <w:szCs w:val="22"/>
              </w:rPr>
            </w:pPr>
          </w:p>
        </w:tc>
      </w:tr>
      <w:tr w:rsidR="00645C8F" w:rsidRPr="001576FD" w14:paraId="1D32F242" w14:textId="77777777" w:rsidTr="00CE3D9D">
        <w:tc>
          <w:tcPr>
            <w:tcW w:w="1381" w:type="dxa"/>
            <w:shd w:val="clear" w:color="auto" w:fill="auto"/>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Personal Attributes and other factors</w:t>
            </w:r>
          </w:p>
        </w:tc>
        <w:tc>
          <w:tcPr>
            <w:tcW w:w="8112" w:type="dxa"/>
            <w:gridSpan w:val="2"/>
            <w:shd w:val="clear" w:color="auto" w:fill="auto"/>
          </w:tcPr>
          <w:p w14:paraId="04EA948A" w14:textId="16D0347E" w:rsidR="00645C8F" w:rsidRDefault="00645C8F" w:rsidP="00CE3D9D">
            <w:pPr>
              <w:ind w:left="360" w:hanging="360"/>
              <w:rPr>
                <w:rFonts w:asciiTheme="minorHAnsi" w:hAnsiTheme="minorHAnsi"/>
                <w:sz w:val="22"/>
                <w:szCs w:val="22"/>
              </w:rPr>
            </w:pPr>
            <w:r w:rsidRPr="00CE3D9D">
              <w:rPr>
                <w:rFonts w:asciiTheme="minorHAnsi" w:hAnsiTheme="minorHAnsi"/>
                <w:sz w:val="22"/>
                <w:szCs w:val="22"/>
              </w:rPr>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08EF4A4"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work independently as 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Pr="001576FD" w:rsidRDefault="00CE3D9D" w:rsidP="0056228D">
            <w:pPr>
              <w:ind w:left="360" w:hanging="360"/>
              <w:rPr>
                <w:rFonts w:asciiTheme="minorHAnsi" w:hAnsiTheme="minorHAnsi"/>
                <w:sz w:val="22"/>
                <w:szCs w:val="22"/>
              </w:rPr>
            </w:pPr>
          </w:p>
          <w:p w14:paraId="3F05897B" w14:textId="0A336687"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Belief in perpetrator behaviour change. </w:t>
            </w:r>
          </w:p>
          <w:p w14:paraId="70F0FBC4" w14:textId="77777777" w:rsidR="00CE3D9D" w:rsidRPr="001576FD" w:rsidRDefault="00CE3D9D" w:rsidP="0056228D">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challenge and trauma. </w:t>
            </w:r>
          </w:p>
          <w:p w14:paraId="5DE189FB"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FB927A7" w14:textId="77777777" w:rsidR="00645C8F" w:rsidRPr="001576FD" w:rsidRDefault="00645C8F" w:rsidP="00A90CCB">
            <w:pPr>
              <w:ind w:left="360" w:hanging="360"/>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DE5A" w14:textId="77777777" w:rsidR="004E5809" w:rsidRDefault="004E5809" w:rsidP="00C86F3D">
      <w:r>
        <w:separator/>
      </w:r>
    </w:p>
  </w:endnote>
  <w:endnote w:type="continuationSeparator" w:id="0">
    <w:p w14:paraId="4FAA598B" w14:textId="77777777" w:rsidR="004E5809" w:rsidRDefault="004E5809"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4E41E2AF"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8472FF">
      <w:rPr>
        <w:color w:val="ED7D31" w:themeColor="accent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13EE" w14:textId="77777777" w:rsidR="004E5809" w:rsidRDefault="004E5809" w:rsidP="00C86F3D">
      <w:r>
        <w:separator/>
      </w:r>
    </w:p>
  </w:footnote>
  <w:footnote w:type="continuationSeparator" w:id="0">
    <w:p w14:paraId="0D6777BF" w14:textId="77777777" w:rsidR="004E5809" w:rsidRDefault="004E5809"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48C2A974"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 xml:space="preserve">omestic Abuse Prevention Worker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2"/>
  </w:num>
  <w:num w:numId="2" w16cid:durableId="1053694777">
    <w:abstractNumId w:val="8"/>
  </w:num>
  <w:num w:numId="3" w16cid:durableId="409735836">
    <w:abstractNumId w:val="7"/>
  </w:num>
  <w:num w:numId="4" w16cid:durableId="560217616">
    <w:abstractNumId w:val="6"/>
  </w:num>
  <w:num w:numId="5" w16cid:durableId="1768306518">
    <w:abstractNumId w:val="5"/>
  </w:num>
  <w:num w:numId="6" w16cid:durableId="877547172">
    <w:abstractNumId w:val="11"/>
  </w:num>
  <w:num w:numId="7" w16cid:durableId="1439372343">
    <w:abstractNumId w:val="9"/>
  </w:num>
  <w:num w:numId="8" w16cid:durableId="2062751514">
    <w:abstractNumId w:val="3"/>
  </w:num>
  <w:num w:numId="9" w16cid:durableId="887716369">
    <w:abstractNumId w:val="10"/>
  </w:num>
  <w:num w:numId="10" w16cid:durableId="1580870291">
    <w:abstractNumId w:val="0"/>
  </w:num>
  <w:num w:numId="11" w16cid:durableId="459957920">
    <w:abstractNumId w:val="4"/>
  </w:num>
  <w:num w:numId="12" w16cid:durableId="795635533">
    <w:abstractNumId w:val="1"/>
  </w:num>
  <w:num w:numId="13" w16cid:durableId="159142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E1F94"/>
    <w:rsid w:val="001576FD"/>
    <w:rsid w:val="001607EA"/>
    <w:rsid w:val="00166215"/>
    <w:rsid w:val="001C09B4"/>
    <w:rsid w:val="001C7A5F"/>
    <w:rsid w:val="001E7006"/>
    <w:rsid w:val="001F43AC"/>
    <w:rsid w:val="00257A3A"/>
    <w:rsid w:val="002617E3"/>
    <w:rsid w:val="002627A2"/>
    <w:rsid w:val="00266CE0"/>
    <w:rsid w:val="002909CC"/>
    <w:rsid w:val="002A5890"/>
    <w:rsid w:val="002A6C8D"/>
    <w:rsid w:val="002B4130"/>
    <w:rsid w:val="002B5C6B"/>
    <w:rsid w:val="002C63A3"/>
    <w:rsid w:val="002C6A4A"/>
    <w:rsid w:val="002D0CB0"/>
    <w:rsid w:val="002F53D9"/>
    <w:rsid w:val="00334F59"/>
    <w:rsid w:val="00372C6D"/>
    <w:rsid w:val="00387ED8"/>
    <w:rsid w:val="003B1492"/>
    <w:rsid w:val="003B1E74"/>
    <w:rsid w:val="003B372D"/>
    <w:rsid w:val="003F0171"/>
    <w:rsid w:val="00411FC6"/>
    <w:rsid w:val="00447E96"/>
    <w:rsid w:val="00460B9B"/>
    <w:rsid w:val="00484ECB"/>
    <w:rsid w:val="004C01DC"/>
    <w:rsid w:val="004C45E0"/>
    <w:rsid w:val="004E5809"/>
    <w:rsid w:val="00515920"/>
    <w:rsid w:val="005215D8"/>
    <w:rsid w:val="00524DC1"/>
    <w:rsid w:val="00525091"/>
    <w:rsid w:val="0056228D"/>
    <w:rsid w:val="005C3890"/>
    <w:rsid w:val="005C7799"/>
    <w:rsid w:val="005D084C"/>
    <w:rsid w:val="00645C8F"/>
    <w:rsid w:val="006756FA"/>
    <w:rsid w:val="00693D22"/>
    <w:rsid w:val="006B7741"/>
    <w:rsid w:val="006E4175"/>
    <w:rsid w:val="007031CC"/>
    <w:rsid w:val="007123D7"/>
    <w:rsid w:val="00716B84"/>
    <w:rsid w:val="0073710F"/>
    <w:rsid w:val="00745EE8"/>
    <w:rsid w:val="00796636"/>
    <w:rsid w:val="00796981"/>
    <w:rsid w:val="007A7A02"/>
    <w:rsid w:val="007B6944"/>
    <w:rsid w:val="007C3D10"/>
    <w:rsid w:val="0081374F"/>
    <w:rsid w:val="008472FF"/>
    <w:rsid w:val="00887A40"/>
    <w:rsid w:val="008A17BB"/>
    <w:rsid w:val="008C28A5"/>
    <w:rsid w:val="008D14F2"/>
    <w:rsid w:val="008F7226"/>
    <w:rsid w:val="00940C09"/>
    <w:rsid w:val="009615B4"/>
    <w:rsid w:val="00974F5B"/>
    <w:rsid w:val="00990A41"/>
    <w:rsid w:val="009B6444"/>
    <w:rsid w:val="009D1BCA"/>
    <w:rsid w:val="009D6128"/>
    <w:rsid w:val="009F4F2E"/>
    <w:rsid w:val="00A05D62"/>
    <w:rsid w:val="00A117FB"/>
    <w:rsid w:val="00A65C1A"/>
    <w:rsid w:val="00A775A2"/>
    <w:rsid w:val="00A90B32"/>
    <w:rsid w:val="00A90CCB"/>
    <w:rsid w:val="00AA1F68"/>
    <w:rsid w:val="00AD22E1"/>
    <w:rsid w:val="00AF011D"/>
    <w:rsid w:val="00B13115"/>
    <w:rsid w:val="00B60706"/>
    <w:rsid w:val="00B87CEE"/>
    <w:rsid w:val="00B919B7"/>
    <w:rsid w:val="00BD27DB"/>
    <w:rsid w:val="00BE5989"/>
    <w:rsid w:val="00C16349"/>
    <w:rsid w:val="00C35C96"/>
    <w:rsid w:val="00C57AA5"/>
    <w:rsid w:val="00C60DC6"/>
    <w:rsid w:val="00C61955"/>
    <w:rsid w:val="00C86F3D"/>
    <w:rsid w:val="00CB158B"/>
    <w:rsid w:val="00CE3D9D"/>
    <w:rsid w:val="00CF4EB3"/>
    <w:rsid w:val="00CF7B75"/>
    <w:rsid w:val="00D11E1C"/>
    <w:rsid w:val="00D26132"/>
    <w:rsid w:val="00D377F8"/>
    <w:rsid w:val="00D37E9D"/>
    <w:rsid w:val="00D770F6"/>
    <w:rsid w:val="00D93171"/>
    <w:rsid w:val="00D94217"/>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D07F0"/>
    <w:rsid w:val="00EE5CB0"/>
    <w:rsid w:val="00EF33D9"/>
    <w:rsid w:val="00F6445F"/>
    <w:rsid w:val="00FA4D37"/>
    <w:rsid w:val="00FB1B5A"/>
    <w:rsid w:val="00FB3F89"/>
    <w:rsid w:val="00FD5739"/>
    <w:rsid w:val="00FE310B"/>
    <w:rsid w:val="07D1BEDE"/>
    <w:rsid w:val="098C5C62"/>
    <w:rsid w:val="23CDE3C2"/>
    <w:rsid w:val="2DB6665A"/>
    <w:rsid w:val="3000954A"/>
    <w:rsid w:val="360D549D"/>
    <w:rsid w:val="4A0C1D1C"/>
    <w:rsid w:val="505FF50E"/>
    <w:rsid w:val="5260F857"/>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ce1a01a89da57bfc2a787880d8164567">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93b68a7b0714a2be772023ab058ae387"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Props1.xml><?xml version="1.0" encoding="utf-8"?>
<ds:datastoreItem xmlns:ds="http://schemas.openxmlformats.org/officeDocument/2006/customXml" ds:itemID="{CDC8384B-1CD7-483F-878C-91E25AE6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4</cp:revision>
  <dcterms:created xsi:type="dcterms:W3CDTF">2025-11-04T08:46:00Z</dcterms:created>
  <dcterms:modified xsi:type="dcterms:W3CDTF">2025-11-05T11:24:00Z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