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AAD2" w14:textId="77777777" w:rsidR="00693D22" w:rsidRPr="009758B6" w:rsidRDefault="00693D22" w:rsidP="00DA46C8">
      <w:pPr>
        <w:rPr>
          <w:rFonts w:asciiTheme="minorHAnsi" w:hAnsiTheme="minorHAnsi" w:cstheme="minorHAnsi"/>
          <w:b/>
          <w:bCs/>
        </w:rPr>
      </w:pPr>
    </w:p>
    <w:p w14:paraId="63364D09" w14:textId="0854F714" w:rsidR="00693D22" w:rsidRPr="009758B6" w:rsidRDefault="00693D22" w:rsidP="00693D22">
      <w:pPr>
        <w:jc w:val="center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9758B6">
        <w:rPr>
          <w:rFonts w:asciiTheme="minorHAnsi" w:hAnsiTheme="minorHAnsi" w:cstheme="minorHAnsi"/>
          <w:color w:val="ED7D31" w:themeColor="accent2"/>
          <w:sz w:val="24"/>
          <w:szCs w:val="24"/>
        </w:rPr>
        <w:t>TLC: Talk, Listen, Change</w:t>
      </w:r>
    </w:p>
    <w:p w14:paraId="3E9777B5" w14:textId="77777777" w:rsidR="00693D22" w:rsidRPr="009758B6" w:rsidRDefault="00693D22" w:rsidP="00693D22">
      <w:pPr>
        <w:jc w:val="center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E08B973" w14:textId="46D1EF05" w:rsidR="005C7799" w:rsidRPr="009758B6" w:rsidRDefault="00693D22" w:rsidP="00F6445F">
      <w:pPr>
        <w:jc w:val="center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9758B6">
        <w:rPr>
          <w:rFonts w:asciiTheme="minorHAnsi" w:hAnsiTheme="minorHAnsi" w:cstheme="minorHAnsi"/>
          <w:color w:val="ED7D31" w:themeColor="accent2"/>
          <w:sz w:val="24"/>
          <w:szCs w:val="24"/>
        </w:rPr>
        <w:t>Role Profile</w:t>
      </w:r>
    </w:p>
    <w:p w14:paraId="4E0AC2C1" w14:textId="77777777" w:rsidR="005C7799" w:rsidRPr="009758B6" w:rsidRDefault="005C7799" w:rsidP="00693D22">
      <w:pPr>
        <w:jc w:val="center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2216B1D" w14:textId="6A773608" w:rsidR="00E62B10" w:rsidRPr="009758B6" w:rsidRDefault="0081374F" w:rsidP="00DA46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58B6">
        <w:rPr>
          <w:rFonts w:asciiTheme="minorHAnsi" w:hAnsiTheme="minorHAnsi" w:cstheme="minorHAnsi"/>
          <w:sz w:val="22"/>
          <w:szCs w:val="22"/>
        </w:rPr>
        <w:t>Job Title</w:t>
      </w:r>
      <w:r w:rsidR="005C7799" w:rsidRPr="009758B6">
        <w:rPr>
          <w:rFonts w:asciiTheme="minorHAnsi" w:hAnsiTheme="minorHAnsi" w:cstheme="minorHAnsi"/>
          <w:sz w:val="22"/>
          <w:szCs w:val="22"/>
        </w:rPr>
        <w:t>:</w:t>
      </w:r>
      <w:r w:rsidR="005C7799" w:rsidRPr="009758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46C8" w:rsidRPr="009758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46C8" w:rsidRPr="009758B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27B8F" w:rsidRPr="009758B6">
        <w:rPr>
          <w:rFonts w:asciiTheme="minorHAnsi" w:hAnsiTheme="minorHAnsi" w:cstheme="minorHAnsi"/>
        </w:rPr>
        <w:t xml:space="preserve">DRIVE </w:t>
      </w:r>
      <w:r w:rsidR="0020282A" w:rsidRPr="009758B6">
        <w:rPr>
          <w:rFonts w:asciiTheme="minorHAnsi" w:hAnsiTheme="minorHAnsi" w:cstheme="minorHAnsi"/>
        </w:rPr>
        <w:t>IDVA</w:t>
      </w:r>
    </w:p>
    <w:p w14:paraId="18B5609B" w14:textId="0147C77F" w:rsidR="005C7799" w:rsidRPr="009758B6" w:rsidRDefault="005C7799" w:rsidP="00DA46C8">
      <w:pPr>
        <w:rPr>
          <w:rFonts w:asciiTheme="minorHAnsi" w:hAnsiTheme="minorHAnsi" w:cstheme="minorHAnsi"/>
          <w:sz w:val="22"/>
          <w:szCs w:val="22"/>
        </w:rPr>
      </w:pPr>
    </w:p>
    <w:p w14:paraId="05615A2A" w14:textId="1A60664C" w:rsidR="00E25D4E" w:rsidRPr="009758B6" w:rsidRDefault="005C7799" w:rsidP="6725BD2B">
      <w:pPr>
        <w:rPr>
          <w:rFonts w:asciiTheme="minorHAnsi" w:eastAsiaTheme="minorEastAsia" w:hAnsiTheme="minorHAnsi" w:cstheme="minorHAnsi"/>
          <w:sz w:val="22"/>
          <w:szCs w:val="22"/>
        </w:rPr>
      </w:pPr>
      <w:r w:rsidRPr="009758B6">
        <w:rPr>
          <w:rFonts w:asciiTheme="minorHAnsi" w:hAnsiTheme="minorHAnsi" w:cstheme="minorHAnsi"/>
          <w:sz w:val="22"/>
          <w:szCs w:val="22"/>
        </w:rPr>
        <w:t xml:space="preserve">Salary: </w:t>
      </w:r>
      <w:r w:rsidR="002B0065" w:rsidRPr="009758B6">
        <w:rPr>
          <w:rFonts w:asciiTheme="minorHAnsi" w:hAnsiTheme="minorHAnsi" w:cstheme="minorHAnsi"/>
        </w:rPr>
        <w:tab/>
      </w:r>
      <w:r w:rsidR="002B0065" w:rsidRPr="009758B6">
        <w:rPr>
          <w:rFonts w:asciiTheme="minorHAnsi" w:hAnsiTheme="minorHAnsi" w:cstheme="minorHAnsi"/>
          <w:sz w:val="22"/>
          <w:szCs w:val="22"/>
        </w:rPr>
        <w:t xml:space="preserve"> </w:t>
      </w:r>
      <w:r w:rsidR="002B0065" w:rsidRPr="009758B6">
        <w:rPr>
          <w:rFonts w:asciiTheme="minorHAnsi" w:hAnsiTheme="minorHAnsi" w:cstheme="minorHAnsi"/>
          <w:sz w:val="22"/>
          <w:szCs w:val="22"/>
        </w:rPr>
        <w:tab/>
      </w:r>
      <w:r w:rsidR="00580BF3" w:rsidRPr="00580BF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</w:t>
      </w:r>
      <w:r w:rsidR="7692F0E0" w:rsidRPr="009758B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r</w:t>
      </w:r>
      <w:r w:rsidR="7692F0E0" w:rsidRPr="009758B6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ade 4</w:t>
      </w:r>
      <w:r w:rsidR="002B0065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:</w:t>
      </w:r>
      <w:r w:rsidR="00D26132" w:rsidRPr="009758B6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009D1BCA" w:rsidRPr="009758B6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£2</w:t>
      </w:r>
      <w:r w:rsidR="002B0065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7,</w:t>
      </w:r>
      <w:r w:rsidR="009D1BCA" w:rsidRPr="009758B6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784 – £</w:t>
      </w:r>
      <w:r w:rsidR="00E57291" w:rsidRPr="009758B6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33,509 </w:t>
      </w:r>
      <w:r w:rsidR="002B0065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FTE based on 37 hours per week</w:t>
      </w:r>
    </w:p>
    <w:p w14:paraId="193A330B" w14:textId="74482172" w:rsidR="00E25D4E" w:rsidRPr="009758B6" w:rsidRDefault="00E25D4E" w:rsidP="00DA46C8">
      <w:pPr>
        <w:rPr>
          <w:rFonts w:asciiTheme="minorHAnsi" w:hAnsiTheme="minorHAnsi" w:cstheme="minorHAnsi"/>
          <w:bCs/>
          <w:sz w:val="22"/>
          <w:szCs w:val="22"/>
        </w:rPr>
      </w:pPr>
      <w:r w:rsidRPr="009758B6">
        <w:rPr>
          <w:rFonts w:asciiTheme="minorHAnsi" w:hAnsiTheme="minorHAnsi" w:cstheme="minorHAnsi"/>
          <w:bCs/>
          <w:sz w:val="22"/>
          <w:szCs w:val="22"/>
        </w:rPr>
        <w:tab/>
      </w:r>
      <w:r w:rsidRPr="009758B6">
        <w:rPr>
          <w:rFonts w:asciiTheme="minorHAnsi" w:hAnsiTheme="minorHAnsi" w:cstheme="minorHAnsi"/>
          <w:bCs/>
          <w:sz w:val="22"/>
          <w:szCs w:val="22"/>
        </w:rPr>
        <w:tab/>
        <w:t>Annual Continuous Professional Development allowance</w:t>
      </w:r>
    </w:p>
    <w:p w14:paraId="0E380C2D" w14:textId="1027B235" w:rsidR="00E25D4E" w:rsidRPr="009758B6" w:rsidRDefault="00E25D4E" w:rsidP="00DA46C8">
      <w:pPr>
        <w:rPr>
          <w:rFonts w:asciiTheme="minorHAnsi" w:hAnsiTheme="minorHAnsi" w:cstheme="minorHAnsi"/>
          <w:bCs/>
          <w:sz w:val="22"/>
          <w:szCs w:val="22"/>
        </w:rPr>
      </w:pPr>
      <w:r w:rsidRPr="009758B6">
        <w:rPr>
          <w:rFonts w:asciiTheme="minorHAnsi" w:hAnsiTheme="minorHAnsi" w:cstheme="minorHAnsi"/>
          <w:bCs/>
          <w:sz w:val="22"/>
          <w:szCs w:val="22"/>
        </w:rPr>
        <w:tab/>
      </w:r>
      <w:r w:rsidRPr="009758B6">
        <w:rPr>
          <w:rFonts w:asciiTheme="minorHAnsi" w:hAnsiTheme="minorHAnsi" w:cstheme="minorHAnsi"/>
          <w:bCs/>
          <w:sz w:val="22"/>
          <w:szCs w:val="22"/>
        </w:rPr>
        <w:tab/>
      </w:r>
      <w:r w:rsidR="002B0065">
        <w:rPr>
          <w:rFonts w:asciiTheme="minorHAnsi" w:hAnsiTheme="minorHAnsi" w:cstheme="minorHAnsi"/>
          <w:bCs/>
          <w:sz w:val="22"/>
          <w:szCs w:val="22"/>
        </w:rPr>
        <w:t>Generous a</w:t>
      </w:r>
      <w:r w:rsidRPr="009758B6">
        <w:rPr>
          <w:rFonts w:asciiTheme="minorHAnsi" w:hAnsiTheme="minorHAnsi" w:cstheme="minorHAnsi"/>
          <w:bCs/>
          <w:sz w:val="22"/>
          <w:szCs w:val="22"/>
        </w:rPr>
        <w:t>nnual leave entitlement</w:t>
      </w:r>
    </w:p>
    <w:p w14:paraId="49D4D1A1" w14:textId="501910A3" w:rsidR="00E25D4E" w:rsidRPr="009758B6" w:rsidRDefault="00E25D4E" w:rsidP="00DA46C8">
      <w:pPr>
        <w:rPr>
          <w:rFonts w:asciiTheme="minorHAnsi" w:hAnsiTheme="minorHAnsi" w:cstheme="minorHAnsi"/>
          <w:bCs/>
          <w:sz w:val="22"/>
          <w:szCs w:val="22"/>
        </w:rPr>
      </w:pPr>
      <w:r w:rsidRPr="009758B6">
        <w:rPr>
          <w:rFonts w:asciiTheme="minorHAnsi" w:hAnsiTheme="minorHAnsi" w:cstheme="minorHAnsi"/>
          <w:bCs/>
          <w:sz w:val="22"/>
          <w:szCs w:val="22"/>
        </w:rPr>
        <w:tab/>
      </w:r>
      <w:r w:rsidRPr="009758B6">
        <w:rPr>
          <w:rFonts w:asciiTheme="minorHAnsi" w:hAnsiTheme="minorHAnsi" w:cstheme="minorHAnsi"/>
          <w:bCs/>
          <w:sz w:val="22"/>
          <w:szCs w:val="22"/>
        </w:rPr>
        <w:tab/>
        <w:t xml:space="preserve">Birthday </w:t>
      </w:r>
      <w:r w:rsidR="00716B84" w:rsidRPr="009758B6">
        <w:rPr>
          <w:rFonts w:asciiTheme="minorHAnsi" w:hAnsiTheme="minorHAnsi" w:cstheme="minorHAnsi"/>
          <w:bCs/>
          <w:sz w:val="22"/>
          <w:szCs w:val="22"/>
        </w:rPr>
        <w:t>leave</w:t>
      </w:r>
    </w:p>
    <w:p w14:paraId="1DC92226" w14:textId="77777777" w:rsidR="005C7799" w:rsidRPr="009758B6" w:rsidRDefault="005C7799" w:rsidP="00DA46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84555A" w14:textId="0980A6D2" w:rsidR="00DA46C8" w:rsidRPr="009758B6" w:rsidRDefault="00DA46C8" w:rsidP="0F31C5C8">
      <w:pPr>
        <w:rPr>
          <w:rFonts w:asciiTheme="minorHAnsi" w:hAnsiTheme="minorHAnsi" w:cstheme="minorHAnsi"/>
          <w:sz w:val="22"/>
          <w:szCs w:val="22"/>
        </w:rPr>
      </w:pPr>
      <w:r w:rsidRPr="009758B6">
        <w:rPr>
          <w:rFonts w:asciiTheme="minorHAnsi" w:hAnsiTheme="minorHAnsi" w:cstheme="minorHAnsi"/>
          <w:sz w:val="22"/>
          <w:szCs w:val="22"/>
        </w:rPr>
        <w:t>Hours:</w:t>
      </w:r>
      <w:r w:rsidRPr="009758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758B6">
        <w:rPr>
          <w:rFonts w:asciiTheme="minorHAnsi" w:hAnsiTheme="minorHAnsi" w:cstheme="minorHAnsi"/>
        </w:rPr>
        <w:tab/>
      </w:r>
      <w:r w:rsidRPr="009758B6">
        <w:rPr>
          <w:rFonts w:asciiTheme="minorHAnsi" w:hAnsiTheme="minorHAnsi" w:cstheme="minorHAnsi"/>
        </w:rPr>
        <w:tab/>
      </w:r>
      <w:r w:rsidR="0020282A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2x Part Time (30 hours - Cheshire) post available </w:t>
      </w:r>
      <w:r w:rsidR="0020282A" w:rsidRPr="009758B6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D05FBE" w:rsidRPr="009758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0AE9FA" w14:textId="3B880EF7" w:rsidR="003B1492" w:rsidRPr="009758B6" w:rsidRDefault="003B1492" w:rsidP="00DA46C8">
      <w:pPr>
        <w:rPr>
          <w:rFonts w:asciiTheme="minorHAnsi" w:hAnsiTheme="minorHAnsi" w:cstheme="minorHAnsi"/>
          <w:sz w:val="22"/>
          <w:szCs w:val="22"/>
        </w:rPr>
      </w:pPr>
      <w:r w:rsidRPr="009758B6">
        <w:rPr>
          <w:rFonts w:asciiTheme="minorHAnsi" w:hAnsiTheme="minorHAnsi" w:cstheme="minorHAnsi"/>
          <w:sz w:val="22"/>
          <w:szCs w:val="22"/>
        </w:rPr>
        <w:tab/>
      </w:r>
      <w:r w:rsidRPr="009758B6">
        <w:rPr>
          <w:rFonts w:asciiTheme="minorHAnsi" w:hAnsiTheme="minorHAnsi" w:cstheme="minorHAnsi"/>
          <w:sz w:val="22"/>
          <w:szCs w:val="22"/>
        </w:rPr>
        <w:tab/>
      </w:r>
    </w:p>
    <w:p w14:paraId="73CB49E4" w14:textId="39F3C6B5" w:rsidR="00DA46C8" w:rsidRPr="009758B6" w:rsidRDefault="00DA46C8" w:rsidP="00DA46C8">
      <w:pPr>
        <w:rPr>
          <w:rFonts w:asciiTheme="minorHAnsi" w:hAnsiTheme="minorHAnsi" w:cstheme="minorHAnsi"/>
          <w:sz w:val="22"/>
          <w:szCs w:val="22"/>
        </w:rPr>
      </w:pPr>
      <w:r w:rsidRPr="009758B6">
        <w:rPr>
          <w:rFonts w:asciiTheme="minorHAnsi" w:hAnsiTheme="minorHAnsi" w:cstheme="minorHAnsi"/>
          <w:bCs/>
          <w:sz w:val="22"/>
          <w:szCs w:val="22"/>
        </w:rPr>
        <w:tab/>
      </w:r>
    </w:p>
    <w:p w14:paraId="79B17A5B" w14:textId="1CD81F1F" w:rsidR="00AD22E1" w:rsidRPr="009758B6" w:rsidRDefault="00AD22E1" w:rsidP="2636FB60">
      <w:pPr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</w:pPr>
      <w:r w:rsidRPr="009758B6">
        <w:rPr>
          <w:rFonts w:asciiTheme="minorHAnsi" w:hAnsiTheme="minorHAnsi" w:cstheme="minorHAnsi"/>
          <w:sz w:val="22"/>
          <w:szCs w:val="22"/>
        </w:rPr>
        <w:t>Contract:</w:t>
      </w:r>
      <w:r w:rsidRPr="009758B6">
        <w:rPr>
          <w:rFonts w:asciiTheme="minorHAnsi" w:hAnsiTheme="minorHAnsi" w:cstheme="minorHAnsi"/>
        </w:rPr>
        <w:tab/>
      </w:r>
      <w:r w:rsidR="2AA66A15" w:rsidRPr="009758B6">
        <w:rPr>
          <w:rFonts w:asciiTheme="minorHAnsi" w:hAnsiTheme="minorHAnsi" w:cstheme="minorHAnsi"/>
          <w:sz w:val="22"/>
          <w:szCs w:val="22"/>
        </w:rPr>
        <w:t>Fixed term until March 2027</w:t>
      </w:r>
    </w:p>
    <w:p w14:paraId="28AFF1D1" w14:textId="77777777" w:rsidR="00AD22E1" w:rsidRPr="009758B6" w:rsidRDefault="00AD22E1" w:rsidP="00AD22E1">
      <w:pPr>
        <w:rPr>
          <w:rFonts w:asciiTheme="minorHAnsi" w:hAnsiTheme="minorHAnsi" w:cstheme="minorHAnsi"/>
          <w:sz w:val="22"/>
          <w:szCs w:val="22"/>
        </w:rPr>
      </w:pPr>
    </w:p>
    <w:p w14:paraId="08666CAC" w14:textId="1B502269" w:rsidR="00E826C4" w:rsidRPr="009758B6" w:rsidRDefault="23CDE3C2" w:rsidP="5260F857">
      <w:pPr>
        <w:ind w:left="1440" w:hanging="1440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9758B6">
        <w:rPr>
          <w:rFonts w:asciiTheme="minorHAnsi" w:hAnsiTheme="minorHAnsi" w:cstheme="minorHAnsi"/>
          <w:sz w:val="22"/>
          <w:szCs w:val="22"/>
        </w:rPr>
        <w:t>Locations:</w:t>
      </w:r>
      <w:r w:rsidR="00AD22E1" w:rsidRPr="009758B6">
        <w:rPr>
          <w:rFonts w:asciiTheme="minorHAnsi" w:hAnsiTheme="minorHAnsi" w:cstheme="minorHAnsi"/>
          <w:sz w:val="22"/>
          <w:szCs w:val="22"/>
        </w:rPr>
        <w:tab/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We value the importance of flexible working. Our services are a hybrid of online and in person delivery and therefore this role will include travelling to locations withi</w:t>
      </w:r>
      <w:r w:rsidR="00D05FBE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 Cheshire and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Greater Mancheste</w:t>
      </w:r>
      <w:r w:rsidR="00E22EDF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r, 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to </w:t>
      </w:r>
      <w:r w:rsidR="360D549D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deliver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face to face sessions. Th</w:t>
      </w:r>
      <w:r w:rsidR="00D770F6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role will be a mixture of </w:t>
      </w:r>
      <w:r w:rsidR="00BE5989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co-location / working from home 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or in our office, Trafford House, Chester Road Manchester, M32 0RS. We also value the importance of human connection so offer the flexibility to book working space in Trafford House. </w:t>
      </w:r>
      <w:r w:rsidR="001C2368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There is an expectation to attend in 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 external meetings</w:t>
      </w:r>
      <w:r w:rsidR="001C2368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events</w:t>
      </w:r>
      <w:r w:rsidR="001C2368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training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there will also be</w:t>
      </w:r>
      <w:r w:rsidRPr="009758B6">
        <w:rPr>
          <w:rStyle w:val="scxw5585283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requirement to travel across </w:t>
      </w:r>
      <w:r w:rsidR="00D05FBE" w:rsidRPr="009758B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Cheshire, Greater Manchester and sometimes wider. </w:t>
      </w:r>
    </w:p>
    <w:p w14:paraId="45D26A2A" w14:textId="343FAF7D" w:rsidR="00A775A2" w:rsidRPr="009758B6" w:rsidRDefault="00A775A2" w:rsidP="5260F857">
      <w:pPr>
        <w:ind w:left="1440" w:hanging="1440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A18842" w14:textId="13B90FF2" w:rsidR="00A775A2" w:rsidRPr="009758B6" w:rsidRDefault="00A775A2" w:rsidP="0F31C5C8">
      <w:pPr>
        <w:ind w:left="1440" w:hanging="1440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9758B6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Main area:</w:t>
      </w:r>
      <w:r w:rsidR="00D05FBE" w:rsidRPr="009758B6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0282A" w:rsidRPr="009758B6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05FBE" w:rsidRPr="009758B6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x Cheshire</w:t>
      </w:r>
      <w:r w:rsidR="00527B8F" w:rsidRPr="009758B6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0A6C257" w14:textId="4A79E945" w:rsidR="002C6A4A" w:rsidRPr="009758B6" w:rsidRDefault="002C6A4A" w:rsidP="002C6A4A">
      <w:pPr>
        <w:autoSpaceDE w:val="0"/>
        <w:autoSpaceDN w:val="0"/>
        <w:rPr>
          <w:rFonts w:asciiTheme="minorHAnsi" w:hAnsiTheme="minorHAnsi" w:cstheme="minorHAnsi"/>
          <w:spacing w:val="-3"/>
          <w:sz w:val="22"/>
          <w:szCs w:val="22"/>
        </w:rPr>
      </w:pPr>
    </w:p>
    <w:p w14:paraId="41F6E604" w14:textId="1E9EF85D" w:rsidR="002C6A4A" w:rsidRPr="009758B6" w:rsidRDefault="002C6A4A" w:rsidP="002C6A4A">
      <w:pPr>
        <w:autoSpaceDE w:val="0"/>
        <w:autoSpaceDN w:val="0"/>
        <w:rPr>
          <w:rFonts w:asciiTheme="minorHAnsi" w:hAnsiTheme="minorHAnsi" w:cstheme="minorHAnsi"/>
          <w:spacing w:val="-3"/>
          <w:sz w:val="22"/>
          <w:szCs w:val="22"/>
        </w:rPr>
      </w:pPr>
      <w:r w:rsidRPr="009758B6">
        <w:rPr>
          <w:rFonts w:asciiTheme="minorHAnsi" w:hAnsiTheme="minorHAnsi" w:cstheme="minorHAnsi"/>
          <w:spacing w:val="-3"/>
          <w:sz w:val="22"/>
          <w:szCs w:val="22"/>
        </w:rPr>
        <w:t xml:space="preserve">Accountability:   </w:t>
      </w:r>
      <w:r w:rsidR="004C441B" w:rsidRPr="009758B6">
        <w:rPr>
          <w:rFonts w:asciiTheme="minorHAnsi" w:hAnsiTheme="minorHAnsi" w:cstheme="minorHAnsi"/>
          <w:spacing w:val="-3"/>
          <w:sz w:val="22"/>
          <w:szCs w:val="22"/>
        </w:rPr>
        <w:t xml:space="preserve">DRIVE service manager </w:t>
      </w:r>
    </w:p>
    <w:p w14:paraId="73F3D7CA" w14:textId="6CAA5139" w:rsidR="002C6A4A" w:rsidRPr="009758B6" w:rsidRDefault="002C6A4A" w:rsidP="002C6A4A">
      <w:pPr>
        <w:autoSpaceDE w:val="0"/>
        <w:autoSpaceDN w:val="0"/>
        <w:rPr>
          <w:rFonts w:asciiTheme="minorHAnsi" w:hAnsiTheme="minorHAnsi" w:cstheme="minorHAnsi"/>
          <w:color w:val="ED7D31" w:themeColor="accent2"/>
          <w:spacing w:val="-3"/>
          <w:sz w:val="24"/>
          <w:szCs w:val="24"/>
        </w:rPr>
      </w:pPr>
    </w:p>
    <w:p w14:paraId="3D2601A1" w14:textId="77777777" w:rsidR="00E17E8A" w:rsidRPr="009758B6" w:rsidRDefault="002C6A4A" w:rsidP="00E17E8A">
      <w:pPr>
        <w:autoSpaceDE w:val="0"/>
        <w:autoSpaceDN w:val="0"/>
        <w:rPr>
          <w:rFonts w:asciiTheme="minorHAnsi" w:hAnsiTheme="minorHAnsi" w:cstheme="minorHAnsi"/>
          <w:color w:val="ED7D31" w:themeColor="accent2"/>
          <w:spacing w:val="-3"/>
          <w:sz w:val="24"/>
          <w:szCs w:val="24"/>
        </w:rPr>
      </w:pPr>
      <w:r w:rsidRPr="009758B6">
        <w:rPr>
          <w:rFonts w:asciiTheme="minorHAnsi" w:hAnsiTheme="minorHAnsi" w:cstheme="minorHAnsi"/>
          <w:color w:val="ED7D31" w:themeColor="accent2"/>
          <w:spacing w:val="-3"/>
          <w:sz w:val="24"/>
          <w:szCs w:val="24"/>
        </w:rPr>
        <w:t>Job Purpose:</w:t>
      </w:r>
      <w:r w:rsidR="00A65C1A" w:rsidRPr="009758B6">
        <w:rPr>
          <w:rFonts w:asciiTheme="minorHAnsi" w:hAnsiTheme="minorHAnsi" w:cstheme="minorHAnsi"/>
          <w:color w:val="ED7D31" w:themeColor="accent2"/>
          <w:spacing w:val="-3"/>
          <w:sz w:val="24"/>
          <w:szCs w:val="24"/>
        </w:rPr>
        <w:tab/>
      </w:r>
    </w:p>
    <w:p w14:paraId="685CC9B7" w14:textId="77777777" w:rsidR="00527B8F" w:rsidRPr="009758B6" w:rsidRDefault="00E17E8A" w:rsidP="00527B8F">
      <w:pPr>
        <w:rPr>
          <w:rFonts w:asciiTheme="minorHAnsi" w:hAnsiTheme="minorHAnsi" w:cstheme="minorHAnsi"/>
          <w:sz w:val="22"/>
          <w:szCs w:val="22"/>
        </w:rPr>
      </w:pPr>
      <w:r w:rsidRPr="009758B6">
        <w:rPr>
          <w:rFonts w:asciiTheme="minorHAnsi" w:hAnsiTheme="minorHAnsi" w:cstheme="minorHAnsi"/>
          <w:spacing w:val="-3"/>
          <w:sz w:val="22"/>
          <w:szCs w:val="22"/>
        </w:rPr>
        <w:br/>
      </w:r>
      <w:r w:rsidR="00527B8F" w:rsidRPr="009758B6">
        <w:rPr>
          <w:rFonts w:asciiTheme="minorHAnsi" w:hAnsiTheme="minorHAnsi" w:cstheme="minorHAnsi"/>
          <w:sz w:val="22"/>
          <w:szCs w:val="22"/>
        </w:rPr>
        <w:t xml:space="preserve">Drive is a high risk / high harm domestic abuse perpetration intervention. Its sole aim is to reduce the risk posed by those using high levels of harm towards family members and / or (ex) partners. This is achieved via disruption, diversion and direct behaviour change work, where safe to do so, within a multi-agency framework. </w:t>
      </w:r>
    </w:p>
    <w:p w14:paraId="6D6B7F1A" w14:textId="77777777" w:rsidR="00527B8F" w:rsidRPr="009758B6" w:rsidRDefault="00527B8F" w:rsidP="00527B8F">
      <w:pPr>
        <w:rPr>
          <w:rFonts w:asciiTheme="minorHAnsi" w:hAnsiTheme="minorHAnsi" w:cstheme="minorHAnsi"/>
          <w:sz w:val="22"/>
          <w:szCs w:val="22"/>
        </w:rPr>
      </w:pPr>
    </w:p>
    <w:p w14:paraId="471E2BC8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The Independent Domestic Abuse Advocate (IDVA) plays a critical safeguarding role within the Drive Project, providing specialist, survivor-centred advocacy, safety planning and risk management for victims and survivors linked to Drive cases. The role ensures that survivors’ voices, safety, and well-being remain central to system decision-making throughout the Drive intervention. </w:t>
      </w:r>
    </w:p>
    <w:p w14:paraId="6B82644E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044EFD93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The IDVA works alongside Drive Case Managers, statutory partners and specialist services, while maintaining professional independence and a clear focus on victim safety, choice and empowerment. The role contributes to risk reduction, improved safety outcomes and strengthened multi-agency responses by informing and influencing coordinated risk management activity. </w:t>
      </w:r>
    </w:p>
    <w:p w14:paraId="65629FFB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13A04723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 xml:space="preserve">The post holder will be a skilled, values-driven practitioner, able to work confidently with complexity and risk. They will balance clear professional boundaries and accountability with empathy, curiosity and respect, and work reflectively within a trauma-informed, strengths-based framework. The role 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lastRenderedPageBreak/>
        <w:t>requires confidence in multi-agency working, including appropriate information sharing and contributions to collective risk management and decision-making </w:t>
      </w:r>
    </w:p>
    <w:p w14:paraId="06774EF7" w14:textId="3E8ABB4D" w:rsidR="00665D7C" w:rsidRPr="009758B6" w:rsidRDefault="00665D7C" w:rsidP="00527B8F">
      <w:pPr>
        <w:pStyle w:val="paragraph"/>
        <w:spacing w:beforeAutospacing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94220A" w14:textId="16EAC349" w:rsidR="00DF2106" w:rsidRPr="009758B6" w:rsidRDefault="00DF2106" w:rsidP="00DA46C8">
      <w:pPr>
        <w:rPr>
          <w:rFonts w:asciiTheme="minorHAnsi" w:hAnsiTheme="minorHAnsi" w:cstheme="minorHAnsi"/>
          <w:sz w:val="22"/>
          <w:szCs w:val="22"/>
        </w:rPr>
      </w:pPr>
    </w:p>
    <w:p w14:paraId="732B1F90" w14:textId="0707EF3F" w:rsidR="00DA46C8" w:rsidRPr="009758B6" w:rsidRDefault="00DF2106" w:rsidP="0020282A">
      <w:pPr>
        <w:rPr>
          <w:rFonts w:asciiTheme="minorHAnsi" w:hAnsiTheme="minorHAnsi" w:cstheme="minorHAnsi"/>
          <w:b/>
          <w:szCs w:val="20"/>
        </w:rPr>
      </w:pPr>
      <w:r w:rsidRPr="009758B6">
        <w:rPr>
          <w:rFonts w:asciiTheme="minorHAnsi" w:hAnsiTheme="minorHAnsi" w:cstheme="minorHAnsi"/>
          <w:sz w:val="22"/>
          <w:szCs w:val="22"/>
        </w:rPr>
        <w:t>This post is subject to an Enhanced DBS Check</w:t>
      </w:r>
      <w:r w:rsidR="00F91A52" w:rsidRPr="009758B6">
        <w:rPr>
          <w:rFonts w:asciiTheme="minorHAnsi" w:hAnsiTheme="minorHAnsi" w:cstheme="minorHAnsi"/>
          <w:sz w:val="22"/>
          <w:szCs w:val="22"/>
        </w:rPr>
        <w:br/>
      </w:r>
      <w:r w:rsidR="00F91A52" w:rsidRPr="009758B6">
        <w:rPr>
          <w:rFonts w:asciiTheme="minorHAnsi" w:hAnsiTheme="minorHAnsi" w:cstheme="minorHAnsi"/>
          <w:sz w:val="22"/>
          <w:szCs w:val="22"/>
        </w:rPr>
        <w:br/>
      </w:r>
      <w:r w:rsidR="00F91A52" w:rsidRPr="009758B6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Responsibilities: </w:t>
      </w:r>
      <w:r w:rsidR="00F91A52" w:rsidRPr="009758B6">
        <w:rPr>
          <w:rFonts w:asciiTheme="minorHAnsi" w:hAnsiTheme="minorHAnsi" w:cstheme="minorHAnsi"/>
        </w:rPr>
        <w:br/>
      </w:r>
    </w:p>
    <w:p w14:paraId="36C938ED" w14:textId="7C807FCE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t>Survivor-focused advocacy and safety work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  <w:r w:rsidR="009758B6" w:rsidRPr="009758B6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br/>
      </w:r>
    </w:p>
    <w:p w14:paraId="6099B3C3" w14:textId="77777777" w:rsidR="0020282A" w:rsidRPr="0020282A" w:rsidRDefault="0020282A" w:rsidP="0020282A">
      <w:pPr>
        <w:numPr>
          <w:ilvl w:val="0"/>
          <w:numId w:val="18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Provide a high-quality, survivor-centred IDVA service to victims and survivors linked to Drive cases, with particular focus on those experiencing high levels of risk or harm. </w:t>
      </w:r>
    </w:p>
    <w:p w14:paraId="03922D9D" w14:textId="77777777" w:rsidR="0020282A" w:rsidRPr="0020282A" w:rsidRDefault="0020282A" w:rsidP="0020282A">
      <w:pPr>
        <w:numPr>
          <w:ilvl w:val="0"/>
          <w:numId w:val="19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 primarily in an outreach capacity, building trusting, respectful relationships and adapting pace, communication and support in recognition of trauma and individual need. </w:t>
      </w:r>
    </w:p>
    <w:p w14:paraId="19EC977C" w14:textId="77777777" w:rsidR="0020282A" w:rsidRPr="0020282A" w:rsidRDefault="0020282A" w:rsidP="0020282A">
      <w:pPr>
        <w:numPr>
          <w:ilvl w:val="0"/>
          <w:numId w:val="20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 with survivors to explore and understand risk, using evidence-based risk identification tools alongside professional judgement, and support individuals to make sense of their own experiences and concerns. </w:t>
      </w:r>
    </w:p>
    <w:p w14:paraId="247C3369" w14:textId="77777777" w:rsidR="0020282A" w:rsidRPr="0020282A" w:rsidRDefault="0020282A" w:rsidP="0020282A">
      <w:pPr>
        <w:numPr>
          <w:ilvl w:val="0"/>
          <w:numId w:val="21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Co-produce and regularly review individual safety plans with survivors, recognising their expertise in their own lives and responding flexibly to changes in risk, circumstance and priority. </w:t>
      </w:r>
    </w:p>
    <w:p w14:paraId="4BCD01EF" w14:textId="77777777" w:rsidR="0020282A" w:rsidRPr="0020282A" w:rsidRDefault="0020282A" w:rsidP="0020282A">
      <w:pPr>
        <w:numPr>
          <w:ilvl w:val="0"/>
          <w:numId w:val="22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Provide emotional and practical support in a way that promotes autonomy, reduces isolation and strengthens protective factors, without creating dependency or removing agency. </w:t>
      </w:r>
    </w:p>
    <w:p w14:paraId="12D00FE9" w14:textId="77777777" w:rsidR="0020282A" w:rsidRPr="0020282A" w:rsidRDefault="0020282A" w:rsidP="0020282A">
      <w:pPr>
        <w:numPr>
          <w:ilvl w:val="0"/>
          <w:numId w:val="23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Support survivors to understand patterns and dynamics of domestic abuse, including coercive control and post-separation abuse, in a non-blaming and validating way. </w:t>
      </w:r>
    </w:p>
    <w:p w14:paraId="52FF0834" w14:textId="77777777" w:rsidR="0020282A" w:rsidRPr="0020282A" w:rsidRDefault="0020282A" w:rsidP="0020282A">
      <w:pPr>
        <w:numPr>
          <w:ilvl w:val="0"/>
          <w:numId w:val="24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Respond to incidents, escalation and periods of heightened risk in partnership with survivors, prioritising safety while respecting choice, consent and individual decision-making wherever possible. </w:t>
      </w:r>
    </w:p>
    <w:p w14:paraId="1CEA9353" w14:textId="77777777" w:rsidR="0020282A" w:rsidRPr="0020282A" w:rsidRDefault="0020282A" w:rsidP="0020282A">
      <w:pPr>
        <w:numPr>
          <w:ilvl w:val="0"/>
          <w:numId w:val="25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Ensure all work is underpinned by trauma-informed principles, including safety, trust, collaboration, empowerment and cultural sensitivity. </w:t>
      </w:r>
    </w:p>
    <w:p w14:paraId="6E22A839" w14:textId="77777777" w:rsidR="0020282A" w:rsidRPr="0020282A" w:rsidRDefault="0020282A" w:rsidP="0020282A">
      <w:pPr>
        <w:ind w:left="72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429C8114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t>Working within the Drive Project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0910A52D" w14:textId="77777777" w:rsidR="0020282A" w:rsidRPr="0020282A" w:rsidRDefault="0020282A" w:rsidP="0020282A">
      <w:pPr>
        <w:numPr>
          <w:ilvl w:val="0"/>
          <w:numId w:val="26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 in close collaboration with Drive Case Managers, maintaining regular two-way communication to share updates, assess changes in risk, and ensure Drive case decisions are informed by current survivor safety information. </w:t>
      </w:r>
    </w:p>
    <w:p w14:paraId="5E9D58B5" w14:textId="77777777" w:rsidR="0020282A" w:rsidRPr="0020282A" w:rsidRDefault="0020282A" w:rsidP="0020282A">
      <w:pPr>
        <w:numPr>
          <w:ilvl w:val="0"/>
          <w:numId w:val="27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 confidently within a multi-agency framework to support coordinated safeguarding and risk management for victims/survivors linked to Drive cases. </w:t>
      </w:r>
    </w:p>
    <w:p w14:paraId="5560FBC8" w14:textId="77777777" w:rsidR="0020282A" w:rsidRPr="0020282A" w:rsidRDefault="0020282A" w:rsidP="0020282A">
      <w:pPr>
        <w:numPr>
          <w:ilvl w:val="0"/>
          <w:numId w:val="28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Represent the views, experiences and risks of victims/survivors within multi-agency forums, ensuring their perspective meaningfully informs decision-making. </w:t>
      </w:r>
    </w:p>
    <w:p w14:paraId="04A8144E" w14:textId="77777777" w:rsidR="0020282A" w:rsidRPr="0020282A" w:rsidRDefault="0020282A" w:rsidP="0020282A">
      <w:pPr>
        <w:numPr>
          <w:ilvl w:val="0"/>
          <w:numId w:val="29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Contribute to the Domestic Abuse Perpetrator Panel (DAPP), including researching and presenting information on victim/survivor experiences and the risks posed to them, and contributing to multi-agency action planning to manage and mitigate risk. </w:t>
      </w:r>
    </w:p>
    <w:p w14:paraId="3F1FB659" w14:textId="77777777" w:rsidR="0020282A" w:rsidRPr="0020282A" w:rsidRDefault="0020282A" w:rsidP="0020282A">
      <w:pPr>
        <w:numPr>
          <w:ilvl w:val="0"/>
          <w:numId w:val="30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 constructively with statutory, voluntary and specialist agencies, sharing information appropriately and applying professional challenge where survivor safety may be compromised. </w:t>
      </w:r>
    </w:p>
    <w:p w14:paraId="3EA34F25" w14:textId="77777777" w:rsidR="0020282A" w:rsidRPr="0020282A" w:rsidRDefault="0020282A" w:rsidP="0020282A">
      <w:pPr>
        <w:numPr>
          <w:ilvl w:val="0"/>
          <w:numId w:val="31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Contribute to the development and strengthening of local multi-agency pathways, protocols and information-sharing arrangements linked to the Drive Project </w:t>
      </w:r>
    </w:p>
    <w:p w14:paraId="1A201DFA" w14:textId="77777777" w:rsidR="0020282A" w:rsidRPr="0020282A" w:rsidRDefault="0020282A" w:rsidP="0020282A">
      <w:pPr>
        <w:numPr>
          <w:ilvl w:val="0"/>
          <w:numId w:val="32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Attend Complex Case Meetings with Drive Case Managers to contribute victim-safety insight and support informed, coordinated risk management for complex cases. </w:t>
      </w:r>
    </w:p>
    <w:p w14:paraId="5D2AC9FF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4D943518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lastRenderedPageBreak/>
        <w:t>Safeguarding, recording and professional practice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49C5C46B" w14:textId="77777777" w:rsidR="0020282A" w:rsidRPr="0020282A" w:rsidRDefault="0020282A" w:rsidP="0020282A">
      <w:pPr>
        <w:numPr>
          <w:ilvl w:val="0"/>
          <w:numId w:val="33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Practice within relevant adult and child safeguarding legislation, frameworks and local safeguarding arrangements, balancing survivor choice with statutory responsibilities. </w:t>
      </w:r>
    </w:p>
    <w:p w14:paraId="430D0986" w14:textId="77777777" w:rsidR="0020282A" w:rsidRPr="0020282A" w:rsidRDefault="0020282A" w:rsidP="0020282A">
      <w:pPr>
        <w:numPr>
          <w:ilvl w:val="0"/>
          <w:numId w:val="34"/>
        </w:numPr>
        <w:ind w:left="1080" w:firstLine="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Apply sound professional judgement to risk assessment and management, recognising that risk is dynamic and requires ongoing review. </w:t>
      </w:r>
    </w:p>
    <w:p w14:paraId="66332C8C" w14:textId="77777777" w:rsidR="0020282A" w:rsidRPr="0020282A" w:rsidRDefault="0020282A" w:rsidP="0020282A">
      <w:pPr>
        <w:numPr>
          <w:ilvl w:val="0"/>
          <w:numId w:val="35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Escalate safeguarding concerns appropriately and proportionately, in line with organisational policies and information-sharing agreements. </w:t>
      </w:r>
    </w:p>
    <w:p w14:paraId="5440F304" w14:textId="77777777" w:rsidR="0020282A" w:rsidRPr="0020282A" w:rsidRDefault="0020282A" w:rsidP="0020282A">
      <w:pPr>
        <w:numPr>
          <w:ilvl w:val="0"/>
          <w:numId w:val="36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Maintain accurate, timely and respectful case records, recognising documentation as part of safe, ethical and defensible practice. </w:t>
      </w:r>
    </w:p>
    <w:p w14:paraId="5AB7B977" w14:textId="77777777" w:rsidR="0020282A" w:rsidRPr="0020282A" w:rsidRDefault="0020282A" w:rsidP="0020282A">
      <w:pPr>
        <w:numPr>
          <w:ilvl w:val="0"/>
          <w:numId w:val="37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Uphold confidentiality, data protection and information-sharing requirements, clearly explaining boundaries to victims/survivors. </w:t>
      </w:r>
    </w:p>
    <w:p w14:paraId="55530257" w14:textId="77777777" w:rsidR="0020282A" w:rsidRPr="0020282A" w:rsidRDefault="0020282A" w:rsidP="0020282A">
      <w:pPr>
        <w:numPr>
          <w:ilvl w:val="0"/>
          <w:numId w:val="38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Manage personal safety thoughtfully when undertaking outreach, visits and multi-agency activity. </w:t>
      </w:r>
    </w:p>
    <w:p w14:paraId="6C8DA3F6" w14:textId="77777777" w:rsidR="0020282A" w:rsidRPr="0020282A" w:rsidRDefault="0020282A" w:rsidP="0020282A">
      <w:pPr>
        <w:numPr>
          <w:ilvl w:val="0"/>
          <w:numId w:val="39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Participate fully in supervision, reflective practice and appraisal processes, using these to explore complexity, ethical dilemmas and the emotional impact of the work. </w:t>
      </w:r>
    </w:p>
    <w:p w14:paraId="10D804D6" w14:textId="77777777" w:rsidR="0020282A" w:rsidRPr="0020282A" w:rsidRDefault="0020282A" w:rsidP="0020282A">
      <w:pPr>
        <w:numPr>
          <w:ilvl w:val="0"/>
          <w:numId w:val="40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Maintain up-to-date knowledge of domestic abuse practice, legislation and policy through ongoing learning and professional development. </w:t>
      </w:r>
    </w:p>
    <w:p w14:paraId="4A3E51F2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53DA8056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t>General/organisational responsibilities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007A51C4" w14:textId="77777777" w:rsidR="0020282A" w:rsidRPr="0020282A" w:rsidRDefault="0020282A" w:rsidP="0020282A">
      <w:pPr>
        <w:numPr>
          <w:ilvl w:val="0"/>
          <w:numId w:val="41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Act with integrity and respect when working with victims/survivors, colleagues, partner agencies and other professionals. </w:t>
      </w:r>
    </w:p>
    <w:p w14:paraId="6F9F7C9B" w14:textId="77777777" w:rsidR="0020282A" w:rsidRPr="0020282A" w:rsidRDefault="0020282A" w:rsidP="0020282A">
      <w:pPr>
        <w:numPr>
          <w:ilvl w:val="0"/>
          <w:numId w:val="42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 in line with organisational policies, procedures and values, including commitments to equality, diversity and inclusion. </w:t>
      </w:r>
    </w:p>
    <w:p w14:paraId="547C2D2F" w14:textId="77777777" w:rsidR="0020282A" w:rsidRPr="0020282A" w:rsidRDefault="0020282A" w:rsidP="0020282A">
      <w:pPr>
        <w:numPr>
          <w:ilvl w:val="0"/>
          <w:numId w:val="43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Participate in team meetings, partnership forums and other meetings relevant to the role. </w:t>
      </w:r>
    </w:p>
    <w:p w14:paraId="3ADE5897" w14:textId="77777777" w:rsidR="0020282A" w:rsidRPr="0020282A" w:rsidRDefault="0020282A" w:rsidP="0020282A">
      <w:pPr>
        <w:numPr>
          <w:ilvl w:val="0"/>
          <w:numId w:val="44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Participate fully in supervision, appraisal and performance review processes, recognising these as essential to safe, effective and sustainable practice. </w:t>
      </w:r>
    </w:p>
    <w:p w14:paraId="7EF95DA3" w14:textId="77777777" w:rsidR="0020282A" w:rsidRPr="0020282A" w:rsidRDefault="0020282A" w:rsidP="0020282A">
      <w:pPr>
        <w:numPr>
          <w:ilvl w:val="0"/>
          <w:numId w:val="45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Contribute to service monitoring, reporting and quality assurance requirements as required. </w:t>
      </w:r>
    </w:p>
    <w:p w14:paraId="3F8A2CAD" w14:textId="77777777" w:rsidR="0020282A" w:rsidRPr="0020282A" w:rsidRDefault="0020282A" w:rsidP="0020282A">
      <w:pPr>
        <w:numPr>
          <w:ilvl w:val="0"/>
          <w:numId w:val="46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Demonstrate initiative in addressing issues within the service and in work with partner agencies. </w:t>
      </w:r>
    </w:p>
    <w:p w14:paraId="32E0C96E" w14:textId="20E2DA3C" w:rsidR="0020282A" w:rsidRPr="0020282A" w:rsidRDefault="0020282A" w:rsidP="0020282A">
      <w:pPr>
        <w:numPr>
          <w:ilvl w:val="0"/>
          <w:numId w:val="47"/>
        </w:numPr>
        <w:ind w:left="1080"/>
        <w:textAlignment w:val="baseline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GB"/>
        </w:rPr>
        <w:t>Work flexibly to meet service needs, including evening or weekend work where required. </w:t>
      </w:r>
    </w:p>
    <w:p w14:paraId="65730EDC" w14:textId="77777777" w:rsidR="009758B6" w:rsidRPr="009758B6" w:rsidRDefault="0020282A" w:rsidP="009758B6">
      <w:pPr>
        <w:numPr>
          <w:ilvl w:val="0"/>
          <w:numId w:val="48"/>
        </w:numPr>
        <w:ind w:left="1080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GB"/>
        </w:rPr>
        <w:t>Hold a full driving licence and have access to a vehicle, with the ability to travel across the area as required. </w:t>
      </w:r>
    </w:p>
    <w:p w14:paraId="54537601" w14:textId="77777777" w:rsidR="009758B6" w:rsidRPr="009758B6" w:rsidRDefault="009758B6" w:rsidP="009758B6">
      <w:pPr>
        <w:ind w:left="72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</w:pPr>
    </w:p>
    <w:p w14:paraId="4C8EBB5C" w14:textId="0A0DF7E0" w:rsidR="0020282A" w:rsidRPr="0020282A" w:rsidRDefault="0020282A" w:rsidP="009758B6">
      <w:pPr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  <w:t>Person specification </w:t>
      </w:r>
    </w:p>
    <w:p w14:paraId="1AB6A778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6C436169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t>Experience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6FFCE989" w14:textId="77777777" w:rsidR="0020282A" w:rsidRPr="0020282A" w:rsidRDefault="0020282A" w:rsidP="0020282A">
      <w:pPr>
        <w:numPr>
          <w:ilvl w:val="0"/>
          <w:numId w:val="49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Delivering specialist IDVA support to victims/survivors of domestic abuse </w:t>
      </w:r>
    </w:p>
    <w:p w14:paraId="5498184A" w14:textId="77777777" w:rsidR="0020282A" w:rsidRPr="0020282A" w:rsidRDefault="0020282A" w:rsidP="0020282A">
      <w:pPr>
        <w:numPr>
          <w:ilvl w:val="0"/>
          <w:numId w:val="50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Working with dynamic and complex risk </w:t>
      </w:r>
    </w:p>
    <w:p w14:paraId="69E8C1E5" w14:textId="77777777" w:rsidR="0020282A" w:rsidRPr="0020282A" w:rsidRDefault="0020282A" w:rsidP="0020282A">
      <w:pPr>
        <w:numPr>
          <w:ilvl w:val="0"/>
          <w:numId w:val="51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Working within a public protection or safeguarding multi-agency context (e.g. MARAC or equivalent) </w:t>
      </w:r>
    </w:p>
    <w:p w14:paraId="2163676D" w14:textId="77777777" w:rsidR="0020282A" w:rsidRPr="0020282A" w:rsidRDefault="0020282A" w:rsidP="0020282A">
      <w:pPr>
        <w:numPr>
          <w:ilvl w:val="0"/>
          <w:numId w:val="52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Advocating for victims/survivors within statutory and multi-agency systems. </w:t>
      </w:r>
    </w:p>
    <w:p w14:paraId="7D839663" w14:textId="77777777" w:rsidR="0020282A" w:rsidRPr="0020282A" w:rsidRDefault="0020282A" w:rsidP="0020282A">
      <w:pPr>
        <w:numPr>
          <w:ilvl w:val="0"/>
          <w:numId w:val="53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Managing a varied caseload while responding flexibly to changing risk and need, and meeting reporting requirements and deadlines. </w:t>
      </w:r>
    </w:p>
    <w:p w14:paraId="3C2D5358" w14:textId="77777777" w:rsidR="0020282A" w:rsidRPr="0020282A" w:rsidRDefault="0020282A" w:rsidP="0020282A">
      <w:pPr>
        <w:numPr>
          <w:ilvl w:val="0"/>
          <w:numId w:val="54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Experience of working with victims/survivors with additional needs, including mental ill health and/or substance misuse. </w:t>
      </w:r>
    </w:p>
    <w:p w14:paraId="07DE47F1" w14:textId="77777777" w:rsidR="009758B6" w:rsidRPr="009758B6" w:rsidRDefault="0020282A" w:rsidP="00945D33">
      <w:pPr>
        <w:numPr>
          <w:ilvl w:val="0"/>
          <w:numId w:val="55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EE0000"/>
          <w:sz w:val="22"/>
          <w:szCs w:val="22"/>
          <w:lang w:eastAsia="en-GB"/>
        </w:rPr>
        <w:t>Experience of working with young people aged 16–25 years. </w:t>
      </w:r>
    </w:p>
    <w:p w14:paraId="729DD4D6" w14:textId="7F15F17D" w:rsidR="0020282A" w:rsidRPr="0020282A" w:rsidRDefault="0020282A" w:rsidP="009758B6">
      <w:p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2BFB0636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lastRenderedPageBreak/>
        <w:t>Abilities and attributes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582A11D1" w14:textId="77777777" w:rsidR="0020282A" w:rsidRPr="0020282A" w:rsidRDefault="0020282A" w:rsidP="0020282A">
      <w:pPr>
        <w:numPr>
          <w:ilvl w:val="0"/>
          <w:numId w:val="56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Ability to make sound, defensible professional judgements and take proportionate action in response to risk. </w:t>
      </w:r>
    </w:p>
    <w:p w14:paraId="60FA74B6" w14:textId="77777777" w:rsidR="0020282A" w:rsidRPr="0020282A" w:rsidRDefault="0020282A" w:rsidP="0020282A">
      <w:pPr>
        <w:numPr>
          <w:ilvl w:val="0"/>
          <w:numId w:val="57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Ability to balance clear professional boundaries and accountability with empathy, respect and compassion. </w:t>
      </w:r>
    </w:p>
    <w:p w14:paraId="035C58A4" w14:textId="77777777" w:rsidR="0020282A" w:rsidRPr="0020282A" w:rsidRDefault="0020282A" w:rsidP="0020282A">
      <w:pPr>
        <w:numPr>
          <w:ilvl w:val="0"/>
          <w:numId w:val="58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Confidence to work collaboratively while maintaining the independence of the IDVA role, and the initiative to work independently where required. </w:t>
      </w:r>
    </w:p>
    <w:p w14:paraId="08C13BFC" w14:textId="77777777" w:rsidR="0020282A" w:rsidRPr="0020282A" w:rsidRDefault="0020282A" w:rsidP="0020282A">
      <w:pPr>
        <w:numPr>
          <w:ilvl w:val="0"/>
          <w:numId w:val="59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Capacity to manage emotionally demanding work, including exposure to trauma, distress and conflict, using supervision and reflective practice appropriately. </w:t>
      </w:r>
    </w:p>
    <w:p w14:paraId="7826F30F" w14:textId="77777777" w:rsidR="0020282A" w:rsidRPr="0020282A" w:rsidRDefault="0020282A" w:rsidP="0020282A">
      <w:pPr>
        <w:numPr>
          <w:ilvl w:val="0"/>
          <w:numId w:val="60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Proactive, self-motivated and able to take responsibility for managing workload and priorities. </w:t>
      </w:r>
    </w:p>
    <w:p w14:paraId="09476F5A" w14:textId="77777777" w:rsidR="0020282A" w:rsidRPr="0020282A" w:rsidRDefault="0020282A" w:rsidP="0020282A">
      <w:pPr>
        <w:numPr>
          <w:ilvl w:val="0"/>
          <w:numId w:val="61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Commitment to equality, diversity and inclusion, and to delivering services that are accessible and culturally responsive. </w:t>
      </w:r>
    </w:p>
    <w:p w14:paraId="14878E90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t>Skills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2F74ED00" w14:textId="77777777" w:rsidR="0020282A" w:rsidRPr="0020282A" w:rsidRDefault="0020282A" w:rsidP="0020282A">
      <w:pPr>
        <w:numPr>
          <w:ilvl w:val="0"/>
          <w:numId w:val="62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Strong engagement and communication skills </w:t>
      </w:r>
    </w:p>
    <w:p w14:paraId="33B4E5CD" w14:textId="77777777" w:rsidR="0020282A" w:rsidRPr="0020282A" w:rsidRDefault="0020282A" w:rsidP="0020282A">
      <w:pPr>
        <w:numPr>
          <w:ilvl w:val="0"/>
          <w:numId w:val="63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Ability to explain risk, options and processes clearly and sensitively, supporting informed choice and decision-making. </w:t>
      </w:r>
    </w:p>
    <w:p w14:paraId="3DE0CA48" w14:textId="77777777" w:rsidR="0020282A" w:rsidRPr="0020282A" w:rsidRDefault="0020282A" w:rsidP="0020282A">
      <w:pPr>
        <w:numPr>
          <w:ilvl w:val="0"/>
          <w:numId w:val="64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Effective partnership-working skills, including information sharing and professional challenge  </w:t>
      </w:r>
    </w:p>
    <w:p w14:paraId="73BCF9B4" w14:textId="77777777" w:rsidR="0020282A" w:rsidRPr="0020282A" w:rsidRDefault="0020282A" w:rsidP="0020282A">
      <w:pPr>
        <w:numPr>
          <w:ilvl w:val="0"/>
          <w:numId w:val="65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Good organisational and time-management skills </w:t>
      </w:r>
    </w:p>
    <w:p w14:paraId="33C46E85" w14:textId="77777777" w:rsidR="0020282A" w:rsidRPr="0020282A" w:rsidRDefault="0020282A" w:rsidP="0020282A">
      <w:pPr>
        <w:numPr>
          <w:ilvl w:val="0"/>
          <w:numId w:val="66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Competence in maintaining accurate case records and using IT systems for case management and communication, including standard office software (e.g. Microsoft Office). </w:t>
      </w:r>
    </w:p>
    <w:p w14:paraId="11D0AF2C" w14:textId="77777777" w:rsidR="0020282A" w:rsidRPr="0020282A" w:rsidRDefault="0020282A" w:rsidP="0020282A">
      <w:pPr>
        <w:numPr>
          <w:ilvl w:val="0"/>
          <w:numId w:val="67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Ability to support and guide victims/survivors using a range of approaches </w:t>
      </w:r>
    </w:p>
    <w:p w14:paraId="0DDCF012" w14:textId="77777777" w:rsidR="0020282A" w:rsidRPr="0020282A" w:rsidRDefault="0020282A" w:rsidP="0020282A">
      <w:pPr>
        <w:numPr>
          <w:ilvl w:val="0"/>
          <w:numId w:val="68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Experience of contributing to or delivering group-based work or structured interventions. </w:t>
      </w:r>
    </w:p>
    <w:p w14:paraId="6FF2A825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4B2989D4" w14:textId="77777777" w:rsidR="0020282A" w:rsidRPr="0020282A" w:rsidRDefault="0020282A" w:rsidP="0020282A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t>Knowledge</w:t>
      </w: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 </w:t>
      </w:r>
    </w:p>
    <w:p w14:paraId="1399638F" w14:textId="77777777" w:rsidR="0020282A" w:rsidRPr="0020282A" w:rsidRDefault="0020282A" w:rsidP="0020282A">
      <w:pPr>
        <w:numPr>
          <w:ilvl w:val="0"/>
          <w:numId w:val="69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 strong understanding of domestic abuse, including coercive control, post-separation abuse and the impact on victims/survivors and children. </w:t>
      </w:r>
    </w:p>
    <w:p w14:paraId="7E8D1ABF" w14:textId="77777777" w:rsidR="0020282A" w:rsidRPr="0020282A" w:rsidRDefault="0020282A" w:rsidP="0020282A">
      <w:pPr>
        <w:numPr>
          <w:ilvl w:val="0"/>
          <w:numId w:val="70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Knowledge of safeguarding responsibilities for adults and children and relevant legal and policy frameworks. </w:t>
      </w:r>
    </w:p>
    <w:p w14:paraId="0647FB44" w14:textId="77777777" w:rsidR="0020282A" w:rsidRPr="0020282A" w:rsidRDefault="0020282A" w:rsidP="0020282A">
      <w:pPr>
        <w:numPr>
          <w:ilvl w:val="0"/>
          <w:numId w:val="71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Understanding of risk assessment, safety planning and risk management in the context of domestic abuse. </w:t>
      </w:r>
    </w:p>
    <w:p w14:paraId="127F0625" w14:textId="77777777" w:rsidR="0020282A" w:rsidRPr="0020282A" w:rsidRDefault="0020282A" w:rsidP="0020282A">
      <w:pPr>
        <w:numPr>
          <w:ilvl w:val="0"/>
          <w:numId w:val="72"/>
        </w:numPr>
        <w:ind w:left="10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Knowledge of multi-agency responses to domestic abuse and the role of IDVA advocacy within these systems. </w:t>
      </w:r>
    </w:p>
    <w:p w14:paraId="2E1B73E3" w14:textId="77777777" w:rsidR="0020282A" w:rsidRPr="0020282A" w:rsidRDefault="0020282A" w:rsidP="0020282A">
      <w:pPr>
        <w:jc w:val="both"/>
        <w:textAlignment w:val="baseline"/>
        <w:rPr>
          <w:rFonts w:asciiTheme="minorHAnsi" w:eastAsia="Times New Roman" w:hAnsiTheme="minorHAnsi" w:cstheme="minorHAnsi"/>
          <w:i/>
          <w:iCs/>
          <w:color w:val="16915B"/>
          <w:sz w:val="22"/>
          <w:szCs w:val="22"/>
          <w:lang w:eastAsia="en-GB"/>
        </w:rPr>
      </w:pPr>
      <w:r w:rsidRPr="0020282A">
        <w:rPr>
          <w:rFonts w:asciiTheme="minorHAnsi" w:eastAsia="Times New Roman" w:hAnsiTheme="minorHAnsi" w:cstheme="minorHAnsi"/>
          <w:i/>
          <w:iCs/>
          <w:color w:val="16915B"/>
          <w:sz w:val="22"/>
          <w:szCs w:val="22"/>
          <w:lang w:eastAsia="en-GB"/>
        </w:rPr>
        <w:t> </w:t>
      </w:r>
    </w:p>
    <w:p w14:paraId="32DEEE9E" w14:textId="77777777" w:rsidR="0020282A" w:rsidRPr="009758B6" w:rsidRDefault="0020282A" w:rsidP="0020282A">
      <w:pPr>
        <w:rPr>
          <w:rFonts w:asciiTheme="minorHAnsi" w:hAnsiTheme="minorHAnsi" w:cstheme="minorHAnsi"/>
          <w:sz w:val="22"/>
          <w:szCs w:val="22"/>
        </w:rPr>
      </w:pPr>
    </w:p>
    <w:p w14:paraId="4D9F3182" w14:textId="77777777" w:rsidR="00B919B7" w:rsidRPr="00F91A52" w:rsidRDefault="00B919B7">
      <w:pPr>
        <w:rPr>
          <w:rFonts w:asciiTheme="minorHAnsi" w:hAnsiTheme="minorHAnsi" w:cstheme="minorHAnsi"/>
          <w:sz w:val="22"/>
          <w:szCs w:val="22"/>
        </w:rPr>
      </w:pPr>
    </w:p>
    <w:sectPr w:rsidR="00B919B7" w:rsidRPr="00F91A5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B87F" w14:textId="77777777" w:rsidR="003C0B34" w:rsidRDefault="003C0B34" w:rsidP="00C86F3D">
      <w:r>
        <w:separator/>
      </w:r>
    </w:p>
  </w:endnote>
  <w:endnote w:type="continuationSeparator" w:id="0">
    <w:p w14:paraId="35B6EF87" w14:textId="77777777" w:rsidR="003C0B34" w:rsidRDefault="003C0B34" w:rsidP="00C8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Tahoma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2FB4" w14:textId="52B3DDD1" w:rsidR="00D377F8" w:rsidRDefault="00212340" w:rsidP="00212340">
    <w:pPr>
      <w:pStyle w:val="Footer"/>
      <w:tabs>
        <w:tab w:val="left" w:pos="2196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5DB7AA80" wp14:editId="04705114">
          <wp:simplePos x="0" y="0"/>
          <wp:positionH relativeFrom="margin">
            <wp:posOffset>-815340</wp:posOffset>
          </wp:positionH>
          <wp:positionV relativeFrom="paragraph">
            <wp:posOffset>96520</wp:posOffset>
          </wp:positionV>
          <wp:extent cx="1120140" cy="327660"/>
          <wp:effectExtent l="0" t="0" r="3810" b="0"/>
          <wp:wrapTight wrapText="bothSides">
            <wp:wrapPolygon edited="0">
              <wp:start x="0" y="0"/>
              <wp:lineTo x="0" y="20093"/>
              <wp:lineTo x="21306" y="20093"/>
              <wp:lineTo x="21306" y="0"/>
              <wp:lineTo x="0" y="0"/>
            </wp:wrapPolygon>
          </wp:wrapTight>
          <wp:docPr id="15" name="Picture 15" descr="The Drive Partnership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The Drive Partnership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6" t="22489" r="8589" b="19209"/>
                  <a:stretch/>
                </pic:blipFill>
                <pic:spPr bwMode="auto">
                  <a:xfrm>
                    <a:off x="0" y="0"/>
                    <a:ext cx="1120140" cy="327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7F8">
      <w:t xml:space="preserve"> </w:t>
    </w:r>
    <w:r w:rsidR="00D377F8">
      <w:rPr>
        <w:noProof/>
      </w:rPr>
      <w:drawing>
        <wp:inline distT="0" distB="0" distL="0" distR="0" wp14:anchorId="69B6B8B3" wp14:editId="0C07A0B6">
          <wp:extent cx="906780" cy="572636"/>
          <wp:effectExtent l="0" t="0" r="762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77" cy="594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3D9">
      <w:tab/>
    </w:r>
    <w:r>
      <w:tab/>
    </w:r>
    <w:r w:rsidR="002F53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8D39" w14:textId="77777777" w:rsidR="003C0B34" w:rsidRDefault="003C0B34" w:rsidP="00C86F3D">
      <w:r>
        <w:separator/>
      </w:r>
    </w:p>
  </w:footnote>
  <w:footnote w:type="continuationSeparator" w:id="0">
    <w:p w14:paraId="567E869F" w14:textId="77777777" w:rsidR="003C0B34" w:rsidRDefault="003C0B34" w:rsidP="00C8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95BD" w14:textId="0591A5E2" w:rsidR="00C86F3D" w:rsidRPr="00C86F3D" w:rsidRDefault="00C86F3D">
    <w:pPr>
      <w:pStyle w:val="Header"/>
      <w:rPr>
        <w:lang w:val="en-US"/>
      </w:rPr>
    </w:pPr>
    <w:r>
      <w:rPr>
        <w:lang w:val="en-US"/>
      </w:rPr>
      <w:t>TLC: Talk, Listen, Change</w:t>
    </w:r>
    <w:r w:rsidR="00166215">
      <w:rPr>
        <w:lang w:val="en-US"/>
      </w:rPr>
      <w:tab/>
    </w:r>
    <w:r w:rsidR="00166215">
      <w:rPr>
        <w:lang w:val="en-US"/>
      </w:rPr>
      <w:tab/>
      <w:t>D</w:t>
    </w:r>
    <w:r w:rsidR="0081509E">
      <w:rPr>
        <w:lang w:val="en-US"/>
      </w:rPr>
      <w:t xml:space="preserve">RIVE </w:t>
    </w:r>
    <w:r w:rsidR="0020282A">
      <w:rPr>
        <w:lang w:val="en-US"/>
      </w:rPr>
      <w:t>IDVA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62A"/>
    <w:multiLevelType w:val="multilevel"/>
    <w:tmpl w:val="153C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C73BD"/>
    <w:multiLevelType w:val="hybridMultilevel"/>
    <w:tmpl w:val="E190F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1997"/>
    <w:multiLevelType w:val="multilevel"/>
    <w:tmpl w:val="D06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B2956"/>
    <w:multiLevelType w:val="multilevel"/>
    <w:tmpl w:val="0902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737E3"/>
    <w:multiLevelType w:val="multilevel"/>
    <w:tmpl w:val="9BE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7335A1"/>
    <w:multiLevelType w:val="hybridMultilevel"/>
    <w:tmpl w:val="60180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05DF"/>
    <w:multiLevelType w:val="multilevel"/>
    <w:tmpl w:val="E3F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144A05"/>
    <w:multiLevelType w:val="hybridMultilevel"/>
    <w:tmpl w:val="B8148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76ED"/>
    <w:multiLevelType w:val="hybridMultilevel"/>
    <w:tmpl w:val="8926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0079"/>
    <w:multiLevelType w:val="multilevel"/>
    <w:tmpl w:val="8170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B67EE"/>
    <w:multiLevelType w:val="multilevel"/>
    <w:tmpl w:val="BE8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860163"/>
    <w:multiLevelType w:val="multilevel"/>
    <w:tmpl w:val="E90E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D349B2"/>
    <w:multiLevelType w:val="multilevel"/>
    <w:tmpl w:val="07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574FE1"/>
    <w:multiLevelType w:val="multilevel"/>
    <w:tmpl w:val="41B0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6C756B"/>
    <w:multiLevelType w:val="multilevel"/>
    <w:tmpl w:val="A29A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06070E"/>
    <w:multiLevelType w:val="multilevel"/>
    <w:tmpl w:val="BD0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AF3AD7"/>
    <w:multiLevelType w:val="multilevel"/>
    <w:tmpl w:val="F4C6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6D1263"/>
    <w:multiLevelType w:val="multilevel"/>
    <w:tmpl w:val="47BA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CB1254"/>
    <w:multiLevelType w:val="hybridMultilevel"/>
    <w:tmpl w:val="ADBC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74F8C"/>
    <w:multiLevelType w:val="multilevel"/>
    <w:tmpl w:val="C6A4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F67D5C"/>
    <w:multiLevelType w:val="multilevel"/>
    <w:tmpl w:val="EF3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3118CC"/>
    <w:multiLevelType w:val="multilevel"/>
    <w:tmpl w:val="DFF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952A3B"/>
    <w:multiLevelType w:val="multilevel"/>
    <w:tmpl w:val="8D70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AE4A60"/>
    <w:multiLevelType w:val="multilevel"/>
    <w:tmpl w:val="2DEE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610599"/>
    <w:multiLevelType w:val="multilevel"/>
    <w:tmpl w:val="D5C2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6C2DB3"/>
    <w:multiLevelType w:val="multilevel"/>
    <w:tmpl w:val="E45A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191CFE"/>
    <w:multiLevelType w:val="multilevel"/>
    <w:tmpl w:val="CC4E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1A17D8"/>
    <w:multiLevelType w:val="multilevel"/>
    <w:tmpl w:val="F48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4D7531E"/>
    <w:multiLevelType w:val="hybridMultilevel"/>
    <w:tmpl w:val="F56E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3D172A"/>
    <w:multiLevelType w:val="multilevel"/>
    <w:tmpl w:val="98A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D36FDE"/>
    <w:multiLevelType w:val="multilevel"/>
    <w:tmpl w:val="AE42C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DB4005"/>
    <w:multiLevelType w:val="multilevel"/>
    <w:tmpl w:val="7142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B3F0F98"/>
    <w:multiLevelType w:val="multilevel"/>
    <w:tmpl w:val="E974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41411A"/>
    <w:multiLevelType w:val="multilevel"/>
    <w:tmpl w:val="8C0E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CE27A0C"/>
    <w:multiLevelType w:val="hybridMultilevel"/>
    <w:tmpl w:val="C02E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042EBB"/>
    <w:multiLevelType w:val="multilevel"/>
    <w:tmpl w:val="CA70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286BA4"/>
    <w:multiLevelType w:val="hybridMultilevel"/>
    <w:tmpl w:val="808E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7721CD"/>
    <w:multiLevelType w:val="hybridMultilevel"/>
    <w:tmpl w:val="C13EF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C8419A"/>
    <w:multiLevelType w:val="hybridMultilevel"/>
    <w:tmpl w:val="F1EC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5558C1"/>
    <w:multiLevelType w:val="multilevel"/>
    <w:tmpl w:val="3FC8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5CD0E15"/>
    <w:multiLevelType w:val="multilevel"/>
    <w:tmpl w:val="B91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BC920ED"/>
    <w:multiLevelType w:val="multilevel"/>
    <w:tmpl w:val="99B2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BFF35E0"/>
    <w:multiLevelType w:val="hybridMultilevel"/>
    <w:tmpl w:val="3ECA2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D27BA0"/>
    <w:multiLevelType w:val="multilevel"/>
    <w:tmpl w:val="FCB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1394CB6"/>
    <w:multiLevelType w:val="multilevel"/>
    <w:tmpl w:val="4486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E220A7"/>
    <w:multiLevelType w:val="multilevel"/>
    <w:tmpl w:val="C82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2277B93"/>
    <w:multiLevelType w:val="multilevel"/>
    <w:tmpl w:val="FFA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5137446"/>
    <w:multiLevelType w:val="multilevel"/>
    <w:tmpl w:val="CB86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76F0B00"/>
    <w:multiLevelType w:val="multilevel"/>
    <w:tmpl w:val="81D8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8575C19"/>
    <w:multiLevelType w:val="multilevel"/>
    <w:tmpl w:val="EF3C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A0700AD"/>
    <w:multiLevelType w:val="multilevel"/>
    <w:tmpl w:val="1AC8A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670287"/>
    <w:multiLevelType w:val="multilevel"/>
    <w:tmpl w:val="3A9E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EA93A14"/>
    <w:multiLevelType w:val="multilevel"/>
    <w:tmpl w:val="8608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0666787"/>
    <w:multiLevelType w:val="multilevel"/>
    <w:tmpl w:val="FB2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17C148C"/>
    <w:multiLevelType w:val="multilevel"/>
    <w:tmpl w:val="004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2E77BD8"/>
    <w:multiLevelType w:val="hybridMultilevel"/>
    <w:tmpl w:val="B232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D54BCB"/>
    <w:multiLevelType w:val="multilevel"/>
    <w:tmpl w:val="BC1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9116EED"/>
    <w:multiLevelType w:val="multilevel"/>
    <w:tmpl w:val="9FD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A441046"/>
    <w:multiLevelType w:val="multilevel"/>
    <w:tmpl w:val="248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807B88"/>
    <w:multiLevelType w:val="multilevel"/>
    <w:tmpl w:val="ACD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D372535"/>
    <w:multiLevelType w:val="multilevel"/>
    <w:tmpl w:val="3E7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1452E44"/>
    <w:multiLevelType w:val="multilevel"/>
    <w:tmpl w:val="437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14774C3"/>
    <w:multiLevelType w:val="multilevel"/>
    <w:tmpl w:val="788A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1872687"/>
    <w:multiLevelType w:val="multilevel"/>
    <w:tmpl w:val="95BE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1CE47C0"/>
    <w:multiLevelType w:val="multilevel"/>
    <w:tmpl w:val="A47C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45D54F9"/>
    <w:multiLevelType w:val="multilevel"/>
    <w:tmpl w:val="1BD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5005AB7"/>
    <w:multiLevelType w:val="multilevel"/>
    <w:tmpl w:val="EE4A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63C25AC"/>
    <w:multiLevelType w:val="multilevel"/>
    <w:tmpl w:val="FBD6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96A1D93"/>
    <w:multiLevelType w:val="hybridMultilevel"/>
    <w:tmpl w:val="E656F400"/>
    <w:lvl w:ilvl="0" w:tplc="3A6CADF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E6009C0"/>
    <w:multiLevelType w:val="multilevel"/>
    <w:tmpl w:val="5652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FD323F5"/>
    <w:multiLevelType w:val="multilevel"/>
    <w:tmpl w:val="312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FE36ACC"/>
    <w:multiLevelType w:val="multilevel"/>
    <w:tmpl w:val="D76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39669">
    <w:abstractNumId w:val="68"/>
  </w:num>
  <w:num w:numId="2" w16cid:durableId="1053694777">
    <w:abstractNumId w:val="37"/>
  </w:num>
  <w:num w:numId="3" w16cid:durableId="409735836">
    <w:abstractNumId w:val="36"/>
  </w:num>
  <w:num w:numId="4" w16cid:durableId="560217616">
    <w:abstractNumId w:val="34"/>
  </w:num>
  <w:num w:numId="5" w16cid:durableId="1768306518">
    <w:abstractNumId w:val="28"/>
  </w:num>
  <w:num w:numId="6" w16cid:durableId="877547172">
    <w:abstractNumId w:val="55"/>
  </w:num>
  <w:num w:numId="7" w16cid:durableId="1439372343">
    <w:abstractNumId w:val="38"/>
  </w:num>
  <w:num w:numId="8" w16cid:durableId="2062751514">
    <w:abstractNumId w:val="8"/>
  </w:num>
  <w:num w:numId="9" w16cid:durableId="887716369">
    <w:abstractNumId w:val="42"/>
  </w:num>
  <w:num w:numId="10" w16cid:durableId="1580870291">
    <w:abstractNumId w:val="1"/>
  </w:num>
  <w:num w:numId="11" w16cid:durableId="459957920">
    <w:abstractNumId w:val="18"/>
  </w:num>
  <w:num w:numId="12" w16cid:durableId="795635533">
    <w:abstractNumId w:val="5"/>
  </w:num>
  <w:num w:numId="13" w16cid:durableId="1591427028">
    <w:abstractNumId w:val="7"/>
  </w:num>
  <w:num w:numId="14" w16cid:durableId="1848129226">
    <w:abstractNumId w:val="32"/>
  </w:num>
  <w:num w:numId="15" w16cid:durableId="841431886">
    <w:abstractNumId w:val="50"/>
  </w:num>
  <w:num w:numId="16" w16cid:durableId="1851289269">
    <w:abstractNumId w:val="19"/>
  </w:num>
  <w:num w:numId="17" w16cid:durableId="454182702">
    <w:abstractNumId w:val="30"/>
  </w:num>
  <w:num w:numId="18" w16cid:durableId="1862551469">
    <w:abstractNumId w:val="17"/>
  </w:num>
  <w:num w:numId="19" w16cid:durableId="612252745">
    <w:abstractNumId w:val="9"/>
  </w:num>
  <w:num w:numId="20" w16cid:durableId="2025130800">
    <w:abstractNumId w:val="59"/>
  </w:num>
  <w:num w:numId="21" w16cid:durableId="876434485">
    <w:abstractNumId w:val="69"/>
  </w:num>
  <w:num w:numId="22" w16cid:durableId="602156326">
    <w:abstractNumId w:val="13"/>
  </w:num>
  <w:num w:numId="23" w16cid:durableId="1265263774">
    <w:abstractNumId w:val="39"/>
  </w:num>
  <w:num w:numId="24" w16cid:durableId="1840732577">
    <w:abstractNumId w:val="61"/>
  </w:num>
  <w:num w:numId="25" w16cid:durableId="1619608646">
    <w:abstractNumId w:val="49"/>
  </w:num>
  <w:num w:numId="26" w16cid:durableId="737627086">
    <w:abstractNumId w:val="12"/>
  </w:num>
  <w:num w:numId="27" w16cid:durableId="1600328230">
    <w:abstractNumId w:val="6"/>
  </w:num>
  <w:num w:numId="28" w16cid:durableId="999163264">
    <w:abstractNumId w:val="58"/>
  </w:num>
  <w:num w:numId="29" w16cid:durableId="1116221297">
    <w:abstractNumId w:val="24"/>
  </w:num>
  <w:num w:numId="30" w16cid:durableId="1212351878">
    <w:abstractNumId w:val="65"/>
  </w:num>
  <w:num w:numId="31" w16cid:durableId="535235770">
    <w:abstractNumId w:val="51"/>
  </w:num>
  <w:num w:numId="32" w16cid:durableId="1728722937">
    <w:abstractNumId w:val="3"/>
  </w:num>
  <w:num w:numId="33" w16cid:durableId="1419060653">
    <w:abstractNumId w:val="56"/>
  </w:num>
  <w:num w:numId="34" w16cid:durableId="1354191541">
    <w:abstractNumId w:val="33"/>
  </w:num>
  <w:num w:numId="35" w16cid:durableId="1781140020">
    <w:abstractNumId w:val="31"/>
  </w:num>
  <w:num w:numId="36" w16cid:durableId="604001229">
    <w:abstractNumId w:val="67"/>
  </w:num>
  <w:num w:numId="37" w16cid:durableId="1298342725">
    <w:abstractNumId w:val="46"/>
  </w:num>
  <w:num w:numId="38" w16cid:durableId="1556163744">
    <w:abstractNumId w:val="11"/>
  </w:num>
  <w:num w:numId="39" w16cid:durableId="445319535">
    <w:abstractNumId w:val="29"/>
  </w:num>
  <w:num w:numId="40" w16cid:durableId="27490310">
    <w:abstractNumId w:val="54"/>
  </w:num>
  <w:num w:numId="41" w16cid:durableId="1462722944">
    <w:abstractNumId w:val="43"/>
  </w:num>
  <w:num w:numId="42" w16cid:durableId="451826444">
    <w:abstractNumId w:val="26"/>
  </w:num>
  <w:num w:numId="43" w16cid:durableId="1605921696">
    <w:abstractNumId w:val="10"/>
  </w:num>
  <w:num w:numId="44" w16cid:durableId="1461919919">
    <w:abstractNumId w:val="57"/>
  </w:num>
  <w:num w:numId="45" w16cid:durableId="819731678">
    <w:abstractNumId w:val="48"/>
  </w:num>
  <w:num w:numId="46" w16cid:durableId="579288506">
    <w:abstractNumId w:val="0"/>
  </w:num>
  <w:num w:numId="47" w16cid:durableId="1939479753">
    <w:abstractNumId w:val="22"/>
  </w:num>
  <w:num w:numId="48" w16cid:durableId="1161655794">
    <w:abstractNumId w:val="71"/>
  </w:num>
  <w:num w:numId="49" w16cid:durableId="29845254">
    <w:abstractNumId w:val="45"/>
  </w:num>
  <w:num w:numId="50" w16cid:durableId="1972901325">
    <w:abstractNumId w:val="70"/>
  </w:num>
  <w:num w:numId="51" w16cid:durableId="1744522057">
    <w:abstractNumId w:val="25"/>
  </w:num>
  <w:num w:numId="52" w16cid:durableId="1731267032">
    <w:abstractNumId w:val="40"/>
  </w:num>
  <w:num w:numId="53" w16cid:durableId="129633151">
    <w:abstractNumId w:val="53"/>
  </w:num>
  <w:num w:numId="54" w16cid:durableId="1457942187">
    <w:abstractNumId w:val="16"/>
  </w:num>
  <w:num w:numId="55" w16cid:durableId="1713265236">
    <w:abstractNumId w:val="64"/>
  </w:num>
  <w:num w:numId="56" w16cid:durableId="182980464">
    <w:abstractNumId w:val="23"/>
  </w:num>
  <w:num w:numId="57" w16cid:durableId="451897278">
    <w:abstractNumId w:val="15"/>
  </w:num>
  <w:num w:numId="58" w16cid:durableId="630601033">
    <w:abstractNumId w:val="27"/>
  </w:num>
  <w:num w:numId="59" w16cid:durableId="1533566196">
    <w:abstractNumId w:val="41"/>
  </w:num>
  <w:num w:numId="60" w16cid:durableId="1881280912">
    <w:abstractNumId w:val="63"/>
  </w:num>
  <w:num w:numId="61" w16cid:durableId="1249313506">
    <w:abstractNumId w:val="66"/>
  </w:num>
  <w:num w:numId="62" w16cid:durableId="1162432980">
    <w:abstractNumId w:val="20"/>
  </w:num>
  <w:num w:numId="63" w16cid:durableId="1643919817">
    <w:abstractNumId w:val="62"/>
  </w:num>
  <w:num w:numId="64" w16cid:durableId="1828277250">
    <w:abstractNumId w:val="2"/>
  </w:num>
  <w:num w:numId="65" w16cid:durableId="2035767596">
    <w:abstractNumId w:val="60"/>
  </w:num>
  <w:num w:numId="66" w16cid:durableId="634482258">
    <w:abstractNumId w:val="14"/>
  </w:num>
  <w:num w:numId="67" w16cid:durableId="831872205">
    <w:abstractNumId w:val="52"/>
  </w:num>
  <w:num w:numId="68" w16cid:durableId="91781934">
    <w:abstractNumId w:val="35"/>
  </w:num>
  <w:num w:numId="69" w16cid:durableId="1297492916">
    <w:abstractNumId w:val="4"/>
  </w:num>
  <w:num w:numId="70" w16cid:durableId="1114592471">
    <w:abstractNumId w:val="44"/>
  </w:num>
  <w:num w:numId="71" w16cid:durableId="1235968207">
    <w:abstractNumId w:val="47"/>
  </w:num>
  <w:num w:numId="72" w16cid:durableId="1961523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C8"/>
    <w:rsid w:val="0004505A"/>
    <w:rsid w:val="000E1F94"/>
    <w:rsid w:val="001576FD"/>
    <w:rsid w:val="001607EA"/>
    <w:rsid w:val="00166215"/>
    <w:rsid w:val="001C09B4"/>
    <w:rsid w:val="001C2368"/>
    <w:rsid w:val="001C7A5F"/>
    <w:rsid w:val="001E7006"/>
    <w:rsid w:val="001F43AC"/>
    <w:rsid w:val="0020282A"/>
    <w:rsid w:val="00212340"/>
    <w:rsid w:val="00257A3A"/>
    <w:rsid w:val="002617E3"/>
    <w:rsid w:val="002627A2"/>
    <w:rsid w:val="00266CE0"/>
    <w:rsid w:val="002909CC"/>
    <w:rsid w:val="002A5890"/>
    <w:rsid w:val="002A6C8D"/>
    <w:rsid w:val="002B0065"/>
    <w:rsid w:val="002B4130"/>
    <w:rsid w:val="002B5C6B"/>
    <w:rsid w:val="002C63A3"/>
    <w:rsid w:val="002C6A4A"/>
    <w:rsid w:val="002D0CB0"/>
    <w:rsid w:val="002F53D9"/>
    <w:rsid w:val="00334F59"/>
    <w:rsid w:val="00340FFE"/>
    <w:rsid w:val="00372C6D"/>
    <w:rsid w:val="00387ED8"/>
    <w:rsid w:val="003B1492"/>
    <w:rsid w:val="003B1E74"/>
    <w:rsid w:val="003B372D"/>
    <w:rsid w:val="003C0B34"/>
    <w:rsid w:val="003F0171"/>
    <w:rsid w:val="00411FC6"/>
    <w:rsid w:val="0043474D"/>
    <w:rsid w:val="00447E96"/>
    <w:rsid w:val="00460B9B"/>
    <w:rsid w:val="00470FDC"/>
    <w:rsid w:val="00484ECB"/>
    <w:rsid w:val="004C01DC"/>
    <w:rsid w:val="004C441B"/>
    <w:rsid w:val="004C45E0"/>
    <w:rsid w:val="004E5809"/>
    <w:rsid w:val="00515920"/>
    <w:rsid w:val="005215D8"/>
    <w:rsid w:val="00522B9A"/>
    <w:rsid w:val="00524DC1"/>
    <w:rsid w:val="00527B8F"/>
    <w:rsid w:val="00544223"/>
    <w:rsid w:val="0056228D"/>
    <w:rsid w:val="00580BF3"/>
    <w:rsid w:val="005C3890"/>
    <w:rsid w:val="005C7799"/>
    <w:rsid w:val="005D084C"/>
    <w:rsid w:val="00645C8F"/>
    <w:rsid w:val="00646A65"/>
    <w:rsid w:val="00665D7C"/>
    <w:rsid w:val="006756FA"/>
    <w:rsid w:val="00693D22"/>
    <w:rsid w:val="006B7741"/>
    <w:rsid w:val="006E4175"/>
    <w:rsid w:val="007031CC"/>
    <w:rsid w:val="007123D7"/>
    <w:rsid w:val="00716B84"/>
    <w:rsid w:val="0073710F"/>
    <w:rsid w:val="00745EE8"/>
    <w:rsid w:val="00756F45"/>
    <w:rsid w:val="00796636"/>
    <w:rsid w:val="00796981"/>
    <w:rsid w:val="007A7A02"/>
    <w:rsid w:val="007B6944"/>
    <w:rsid w:val="007B7F0C"/>
    <w:rsid w:val="007C3D10"/>
    <w:rsid w:val="0081374F"/>
    <w:rsid w:val="0081509E"/>
    <w:rsid w:val="008472FF"/>
    <w:rsid w:val="00887A40"/>
    <w:rsid w:val="008A17BB"/>
    <w:rsid w:val="008C28A5"/>
    <w:rsid w:val="008D14F2"/>
    <w:rsid w:val="008F7226"/>
    <w:rsid w:val="00940C09"/>
    <w:rsid w:val="009615B4"/>
    <w:rsid w:val="00974F5B"/>
    <w:rsid w:val="009758B6"/>
    <w:rsid w:val="00990A41"/>
    <w:rsid w:val="009B6444"/>
    <w:rsid w:val="009D1BCA"/>
    <w:rsid w:val="009D6128"/>
    <w:rsid w:val="009E34A9"/>
    <w:rsid w:val="009F4F2E"/>
    <w:rsid w:val="00A05D62"/>
    <w:rsid w:val="00A117FB"/>
    <w:rsid w:val="00A65C1A"/>
    <w:rsid w:val="00A763F1"/>
    <w:rsid w:val="00A775A2"/>
    <w:rsid w:val="00A90B32"/>
    <w:rsid w:val="00A90CCB"/>
    <w:rsid w:val="00AA1F68"/>
    <w:rsid w:val="00AD22E1"/>
    <w:rsid w:val="00AF011D"/>
    <w:rsid w:val="00B127DB"/>
    <w:rsid w:val="00B13115"/>
    <w:rsid w:val="00B60706"/>
    <w:rsid w:val="00B72104"/>
    <w:rsid w:val="00B7628B"/>
    <w:rsid w:val="00B919B7"/>
    <w:rsid w:val="00BD27DB"/>
    <w:rsid w:val="00BD6E77"/>
    <w:rsid w:val="00BE5989"/>
    <w:rsid w:val="00C16349"/>
    <w:rsid w:val="00C35C96"/>
    <w:rsid w:val="00C57AA5"/>
    <w:rsid w:val="00C60DC6"/>
    <w:rsid w:val="00C61955"/>
    <w:rsid w:val="00C86F3D"/>
    <w:rsid w:val="00CB158B"/>
    <w:rsid w:val="00CE3D9D"/>
    <w:rsid w:val="00CF4EB3"/>
    <w:rsid w:val="00CF7B75"/>
    <w:rsid w:val="00D05FBE"/>
    <w:rsid w:val="00D26132"/>
    <w:rsid w:val="00D377F8"/>
    <w:rsid w:val="00D37E9D"/>
    <w:rsid w:val="00D770F6"/>
    <w:rsid w:val="00D93171"/>
    <w:rsid w:val="00D94217"/>
    <w:rsid w:val="00DA338E"/>
    <w:rsid w:val="00DA46C8"/>
    <w:rsid w:val="00DC2533"/>
    <w:rsid w:val="00DE53A3"/>
    <w:rsid w:val="00DF2106"/>
    <w:rsid w:val="00DF262C"/>
    <w:rsid w:val="00E102BA"/>
    <w:rsid w:val="00E17E8A"/>
    <w:rsid w:val="00E22EDF"/>
    <w:rsid w:val="00E24E7B"/>
    <w:rsid w:val="00E254CF"/>
    <w:rsid w:val="00E25D4E"/>
    <w:rsid w:val="00E41DAA"/>
    <w:rsid w:val="00E57291"/>
    <w:rsid w:val="00E62B10"/>
    <w:rsid w:val="00E826C4"/>
    <w:rsid w:val="00E847CC"/>
    <w:rsid w:val="00ED07F0"/>
    <w:rsid w:val="00EE5CB0"/>
    <w:rsid w:val="00EF33D9"/>
    <w:rsid w:val="00F6445F"/>
    <w:rsid w:val="00F91A52"/>
    <w:rsid w:val="00FA4D37"/>
    <w:rsid w:val="00FB1B5A"/>
    <w:rsid w:val="00FB3F89"/>
    <w:rsid w:val="00FD5739"/>
    <w:rsid w:val="07D1BEDE"/>
    <w:rsid w:val="098C5C62"/>
    <w:rsid w:val="0F31C5C8"/>
    <w:rsid w:val="23CDE3C2"/>
    <w:rsid w:val="2636FB60"/>
    <w:rsid w:val="2AA66A15"/>
    <w:rsid w:val="2DB6665A"/>
    <w:rsid w:val="3000954A"/>
    <w:rsid w:val="360D549D"/>
    <w:rsid w:val="38EFD587"/>
    <w:rsid w:val="49C6D788"/>
    <w:rsid w:val="4A0C1D1C"/>
    <w:rsid w:val="505FF50E"/>
    <w:rsid w:val="5260F857"/>
    <w:rsid w:val="5485205A"/>
    <w:rsid w:val="6725BD2B"/>
    <w:rsid w:val="7692F0E0"/>
    <w:rsid w:val="7A0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CB3D5"/>
  <w15:chartTrackingRefBased/>
  <w15:docId w15:val="{990B4922-A979-4AB0-ABC2-28975A48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C8"/>
    <w:pPr>
      <w:spacing w:after="0" w:line="240" w:lineRule="auto"/>
    </w:pPr>
    <w:rPr>
      <w:rFonts w:ascii="Asap" w:hAnsi="Asap" w:cs="Arial"/>
      <w:sz w:val="20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A46C8"/>
    <w:pPr>
      <w:keepNext w:val="0"/>
      <w:keepLines w:val="0"/>
      <w:spacing w:before="0"/>
      <w:outlineLvl w:val="4"/>
    </w:pPr>
    <w:rPr>
      <w:rFonts w:ascii="Asap" w:eastAsiaTheme="minorHAnsi" w:hAnsi="Asap" w:cs="Arial"/>
      <w:b/>
      <w:i w:val="0"/>
      <w:iCs w:val="0"/>
      <w:color w:val="ED7D31" w:themeColor="accen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A46C8"/>
    <w:rPr>
      <w:rFonts w:ascii="Asap" w:hAnsi="Asap" w:cs="Arial"/>
      <w:b/>
      <w:color w:val="ED7D31" w:themeColor="accent2"/>
      <w:sz w:val="20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DA46C8"/>
    <w:pPr>
      <w:numPr>
        <w:numId w:val="1"/>
      </w:numPr>
      <w:contextualSpacing/>
    </w:p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DA46C8"/>
    <w:rPr>
      <w:rFonts w:ascii="Asap" w:hAnsi="Asap" w:cs="Arial"/>
      <w:sz w:val="20"/>
      <w:szCs w:val="18"/>
    </w:rPr>
  </w:style>
  <w:style w:type="paragraph" w:customStyle="1" w:styleId="Default">
    <w:name w:val="Default"/>
    <w:rsid w:val="00DA4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6C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F3D"/>
    <w:rPr>
      <w:rFonts w:ascii="Asap" w:hAnsi="Asap" w:cs="Arial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86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F3D"/>
    <w:rPr>
      <w:rFonts w:ascii="Asap" w:hAnsi="Asap" w:cs="Arial"/>
      <w:sz w:val="20"/>
      <w:szCs w:val="18"/>
    </w:rPr>
  </w:style>
  <w:style w:type="character" w:customStyle="1" w:styleId="normaltextrun">
    <w:name w:val="normaltextrun"/>
    <w:basedOn w:val="DefaultParagraphFont"/>
    <w:rsid w:val="00AD22E1"/>
  </w:style>
  <w:style w:type="character" w:customStyle="1" w:styleId="tabchar">
    <w:name w:val="tabchar"/>
    <w:basedOn w:val="DefaultParagraphFont"/>
    <w:rsid w:val="00AD22E1"/>
  </w:style>
  <w:style w:type="character" w:customStyle="1" w:styleId="scxw5585283">
    <w:name w:val="scxw5585283"/>
    <w:basedOn w:val="DefaultParagraphFont"/>
    <w:rsid w:val="00AD22E1"/>
  </w:style>
  <w:style w:type="character" w:customStyle="1" w:styleId="eop">
    <w:name w:val="eop"/>
    <w:basedOn w:val="DefaultParagraphFont"/>
    <w:rsid w:val="00AD22E1"/>
  </w:style>
  <w:style w:type="paragraph" w:customStyle="1" w:styleId="paragraph">
    <w:name w:val="paragraph"/>
    <w:basedOn w:val="Normal"/>
    <w:rsid w:val="505FF50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5D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A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A1E7D553A8E4696ABE6FF8DAC3172" ma:contentTypeVersion="4" ma:contentTypeDescription="Create a new document." ma:contentTypeScope="" ma:versionID="480db352f896e08078fe39b760041176">
  <xsd:schema xmlns:xsd="http://www.w3.org/2001/XMLSchema" xmlns:xs="http://www.w3.org/2001/XMLSchema" xmlns:p="http://schemas.microsoft.com/office/2006/metadata/properties" xmlns:ns2="9bd55537-fcda-4bf8-b252-d2ca087870bd" targetNamespace="http://schemas.microsoft.com/office/2006/metadata/properties" ma:root="true" ma:fieldsID="7257e3f03d8d8cad68f67f6a55ea1d9e" ns2:_="">
    <xsd:import namespace="9bd55537-fcda-4bf8-b252-d2ca08787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537-fcda-4bf8-b252-d2ca08787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E7309-D88C-46F1-B521-BD801667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9EFC2-5C6A-4A9C-966B-D025B863E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5537-fcda-4bf8-b252-d2ca0878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5B039-839E-4676-9C2D-C631220A0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833EF-41C8-4F84-9071-EAF0A709B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Callaghan</dc:creator>
  <cp:keywords/>
  <dc:description/>
  <cp:lastModifiedBy>Aysha Gibbons</cp:lastModifiedBy>
  <cp:revision>5</cp:revision>
  <dcterms:created xsi:type="dcterms:W3CDTF">2026-02-04T18:08:00Z</dcterms:created>
  <dcterms:modified xsi:type="dcterms:W3CDTF">2026-02-11T12:01:00Z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0x010100C30A1E7D553A8E4696ABE6FF8DAC3172</vt:lpwstr>
  </property>
  <property fmtid="{D5CDD505-2E9C-101B-9397-08002B2CF9AE}" pid="3" name="MediaServiceImageTags">
    <vt:lpwstr/>
  </property>
</Properties>
</file>