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4700DCAA"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527B8F" w:rsidRPr="00FC3EAA">
        <w:rPr>
          <w:rFonts w:asciiTheme="minorHAnsi" w:hAnsiTheme="minorHAnsi" w:cstheme="minorHAnsi"/>
          <w:sz w:val="22"/>
          <w:szCs w:val="20"/>
        </w:rPr>
        <w:t xml:space="preserve">DRIVE </w:t>
      </w:r>
      <w:r w:rsidR="00316DD8" w:rsidRPr="00FC3EAA">
        <w:rPr>
          <w:rFonts w:asciiTheme="minorHAnsi" w:hAnsiTheme="minorHAnsi" w:cstheme="minorHAnsi"/>
          <w:sz w:val="22"/>
          <w:szCs w:val="20"/>
        </w:rPr>
        <w:t>Intensive C</w:t>
      </w:r>
      <w:r w:rsidR="00527B8F" w:rsidRPr="00FC3EAA">
        <w:rPr>
          <w:rFonts w:asciiTheme="minorHAnsi" w:hAnsiTheme="minorHAnsi" w:cstheme="minorHAnsi"/>
          <w:sz w:val="22"/>
          <w:szCs w:val="20"/>
        </w:rPr>
        <w:t xml:space="preserve">ase </w:t>
      </w:r>
      <w:r w:rsidR="00316DD8" w:rsidRPr="00FC3EAA">
        <w:rPr>
          <w:rFonts w:asciiTheme="minorHAnsi" w:hAnsiTheme="minorHAnsi" w:cstheme="minorHAnsi"/>
          <w:sz w:val="22"/>
          <w:szCs w:val="20"/>
        </w:rPr>
        <w:t>M</w:t>
      </w:r>
      <w:r w:rsidR="00527B8F" w:rsidRPr="00FC3EAA">
        <w:rPr>
          <w:rFonts w:asciiTheme="minorHAnsi" w:hAnsiTheme="minorHAnsi" w:cstheme="minorHAnsi"/>
          <w:sz w:val="22"/>
          <w:szCs w:val="20"/>
        </w:rPr>
        <w:t>anager</w:t>
      </w:r>
      <w:r w:rsidR="00527B8F" w:rsidRPr="00FC3EAA">
        <w:rPr>
          <w:sz w:val="22"/>
          <w:szCs w:val="20"/>
        </w:rPr>
        <w:t xml:space="preserve"> </w:t>
      </w:r>
      <w:r w:rsidR="00D05FBE" w:rsidRPr="00FC3EAA">
        <w:rPr>
          <w:sz w:val="22"/>
          <w:szCs w:val="20"/>
        </w:rPr>
        <w:t xml:space="preserve"> </w:t>
      </w:r>
    </w:p>
    <w:p w14:paraId="18B5609B" w14:textId="0147C77F" w:rsidR="005C7799" w:rsidRPr="001576FD" w:rsidRDefault="005C7799" w:rsidP="00DA46C8">
      <w:pPr>
        <w:rPr>
          <w:rFonts w:asciiTheme="minorHAnsi" w:hAnsiTheme="minorHAnsi"/>
          <w:sz w:val="22"/>
          <w:szCs w:val="22"/>
        </w:rPr>
      </w:pPr>
    </w:p>
    <w:p w14:paraId="05615A2A" w14:textId="1FFC6FC6"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r w:rsidR="00316DD8">
        <w:tab/>
      </w:r>
      <w:r w:rsidR="00316DD8" w:rsidRPr="6725BD2B">
        <w:rPr>
          <w:rFonts w:asciiTheme="minorHAnsi" w:hAnsiTheme="minorHAnsi"/>
          <w:sz w:val="22"/>
          <w:szCs w:val="22"/>
        </w:rPr>
        <w:t xml:space="preserve"> </w:t>
      </w:r>
      <w:r w:rsidR="00316DD8" w:rsidRPr="6725BD2B">
        <w:rPr>
          <w:rFonts w:asciiTheme="minorHAnsi" w:hAnsiTheme="minorHAnsi"/>
          <w:sz w:val="22"/>
          <w:szCs w:val="22"/>
        </w:rPr>
        <w:tab/>
      </w:r>
      <w:r w:rsidR="7692F0E0" w:rsidRPr="00FC3EAA">
        <w:rPr>
          <w:rFonts w:asciiTheme="minorHAnsi" w:eastAsia="Calibri" w:hAnsiTheme="minorHAnsi" w:cstheme="minorHAnsi"/>
          <w:color w:val="000000" w:themeColor="text1"/>
          <w:sz w:val="22"/>
          <w:szCs w:val="22"/>
        </w:rPr>
        <w:t>Gr</w:t>
      </w:r>
      <w:r w:rsidR="7692F0E0" w:rsidRPr="00FC3EAA">
        <w:rPr>
          <w:rFonts w:asciiTheme="minorHAnsi" w:eastAsiaTheme="minorEastAsia" w:hAnsiTheme="minorHAnsi" w:cstheme="minorHAnsi"/>
          <w:color w:val="000000" w:themeColor="text1"/>
          <w:sz w:val="22"/>
          <w:szCs w:val="22"/>
        </w:rPr>
        <w:t>ade</w:t>
      </w:r>
      <w:r w:rsidR="7692F0E0" w:rsidRPr="00FC3EAA">
        <w:rPr>
          <w:rFonts w:asciiTheme="minorHAnsi" w:eastAsiaTheme="minorEastAsia" w:hAnsiTheme="minorHAnsi" w:cstheme="minorBidi"/>
          <w:color w:val="000000" w:themeColor="text1"/>
          <w:sz w:val="22"/>
          <w:szCs w:val="22"/>
        </w:rPr>
        <w:t xml:space="preserve"> 4</w:t>
      </w:r>
      <w:r w:rsidR="00D26132" w:rsidRPr="00FC3EAA">
        <w:rPr>
          <w:rFonts w:asciiTheme="minorHAnsi" w:eastAsiaTheme="minorEastAsia" w:hAnsiTheme="minorHAnsi" w:cstheme="minorBidi"/>
          <w:color w:val="000000" w:themeColor="text1"/>
          <w:sz w:val="22"/>
          <w:szCs w:val="22"/>
        </w:rPr>
        <w:t xml:space="preserve"> </w:t>
      </w:r>
      <w:r w:rsidR="009D1BCA" w:rsidRPr="00FC3EAA">
        <w:rPr>
          <w:rFonts w:asciiTheme="minorHAnsi" w:eastAsiaTheme="minorEastAsia" w:hAnsiTheme="minorHAnsi" w:cstheme="minorBidi"/>
          <w:color w:val="000000" w:themeColor="text1"/>
          <w:sz w:val="22"/>
          <w:szCs w:val="22"/>
        </w:rPr>
        <w:t>£27</w:t>
      </w:r>
      <w:r w:rsidR="00316DD8">
        <w:rPr>
          <w:rFonts w:asciiTheme="minorHAnsi" w:eastAsiaTheme="minorEastAsia" w:hAnsiTheme="minorHAnsi" w:cstheme="minorBidi"/>
          <w:color w:val="000000" w:themeColor="text1"/>
          <w:sz w:val="22"/>
          <w:szCs w:val="22"/>
        </w:rPr>
        <w:t>,</w:t>
      </w:r>
      <w:r w:rsidR="009D1BCA">
        <w:rPr>
          <w:rFonts w:asciiTheme="minorHAnsi" w:eastAsiaTheme="minorEastAsia" w:hAnsiTheme="minorHAnsi" w:cstheme="minorBidi"/>
          <w:color w:val="000000" w:themeColor="text1"/>
          <w:sz w:val="22"/>
          <w:szCs w:val="22"/>
        </w:rPr>
        <w:t>784 – £</w:t>
      </w:r>
      <w:r w:rsidR="00E57291">
        <w:rPr>
          <w:rFonts w:asciiTheme="minorHAnsi" w:eastAsiaTheme="minorEastAsia" w:hAnsiTheme="minorHAnsi" w:cstheme="minorBidi"/>
          <w:color w:val="000000" w:themeColor="text1"/>
          <w:sz w:val="22"/>
          <w:szCs w:val="22"/>
        </w:rPr>
        <w:t xml:space="preserve">33,509 </w:t>
      </w:r>
      <w:r w:rsidR="00316DD8">
        <w:rPr>
          <w:rFonts w:asciiTheme="minorHAnsi" w:eastAsiaTheme="minorEastAsia" w:hAnsiTheme="minorHAnsi" w:cstheme="minorBidi"/>
          <w:color w:val="000000" w:themeColor="text1"/>
          <w:sz w:val="22"/>
          <w:szCs w:val="22"/>
        </w:rPr>
        <w:t>per year</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26ED87A4"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316DD8">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01797400"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5484555A" w14:textId="6E00A007" w:rsidR="00DA46C8" w:rsidRDefault="00DA46C8" w:rsidP="6992DD1B">
      <w:pPr>
        <w:rPr>
          <w:rFonts w:asciiTheme="minorHAnsi" w:hAnsiTheme="minorHAnsi"/>
          <w:sz w:val="22"/>
          <w:szCs w:val="22"/>
        </w:rPr>
      </w:pPr>
      <w:r w:rsidRPr="32BBAD94">
        <w:rPr>
          <w:rFonts w:asciiTheme="minorHAnsi" w:hAnsiTheme="minorHAnsi"/>
          <w:sz w:val="22"/>
          <w:szCs w:val="22"/>
        </w:rPr>
        <w:t>Hours:</w:t>
      </w:r>
      <w:r w:rsidRPr="32BBAD94">
        <w:rPr>
          <w:rFonts w:asciiTheme="minorHAnsi" w:hAnsiTheme="minorHAnsi"/>
          <w:b/>
          <w:bCs/>
          <w:sz w:val="22"/>
          <w:szCs w:val="22"/>
        </w:rPr>
        <w:t xml:space="preserve"> </w:t>
      </w:r>
      <w:r>
        <w:tab/>
      </w:r>
      <w:r>
        <w:tab/>
      </w:r>
      <w:r w:rsidR="30C7E267" w:rsidRPr="32BBAD94">
        <w:rPr>
          <w:rFonts w:asciiTheme="minorHAnsi" w:hAnsiTheme="minorHAnsi"/>
          <w:sz w:val="22"/>
          <w:szCs w:val="22"/>
        </w:rPr>
        <w:t>5</w:t>
      </w:r>
      <w:r w:rsidR="003B1492" w:rsidRPr="32BBAD94">
        <w:rPr>
          <w:rFonts w:asciiTheme="minorHAnsi" w:hAnsiTheme="minorHAnsi"/>
          <w:sz w:val="22"/>
          <w:szCs w:val="22"/>
        </w:rPr>
        <w:t xml:space="preserve"> x</w:t>
      </w:r>
      <w:r w:rsidR="003B1492" w:rsidRPr="32BBAD94">
        <w:rPr>
          <w:rFonts w:asciiTheme="minorHAnsi" w:hAnsiTheme="minorHAnsi"/>
          <w:b/>
          <w:bCs/>
          <w:sz w:val="22"/>
          <w:szCs w:val="22"/>
        </w:rPr>
        <w:t xml:space="preserve"> </w:t>
      </w:r>
      <w:r w:rsidR="00316DD8">
        <w:rPr>
          <w:rFonts w:asciiTheme="minorHAnsi" w:hAnsiTheme="minorHAnsi"/>
          <w:sz w:val="22"/>
          <w:szCs w:val="22"/>
        </w:rPr>
        <w:t>f</w:t>
      </w:r>
      <w:r w:rsidR="00A775A2" w:rsidRPr="32BBAD94">
        <w:rPr>
          <w:rFonts w:asciiTheme="minorHAnsi" w:hAnsiTheme="minorHAnsi"/>
          <w:sz w:val="22"/>
          <w:szCs w:val="22"/>
        </w:rPr>
        <w:t>ull-tim</w:t>
      </w:r>
      <w:r w:rsidR="00D05FBE" w:rsidRPr="32BBAD94">
        <w:rPr>
          <w:rFonts w:asciiTheme="minorHAnsi" w:hAnsiTheme="minorHAnsi"/>
          <w:sz w:val="22"/>
          <w:szCs w:val="22"/>
        </w:rPr>
        <w:t>e</w:t>
      </w:r>
      <w:r w:rsidR="00A775A2" w:rsidRPr="32BBAD94">
        <w:rPr>
          <w:rFonts w:asciiTheme="minorHAnsi" w:hAnsiTheme="minorHAnsi"/>
          <w:sz w:val="22"/>
          <w:szCs w:val="22"/>
        </w:rPr>
        <w:t xml:space="preserve"> </w:t>
      </w:r>
      <w:r w:rsidR="00316DD8">
        <w:rPr>
          <w:rFonts w:asciiTheme="minorHAnsi" w:hAnsiTheme="minorHAnsi"/>
          <w:sz w:val="22"/>
          <w:szCs w:val="22"/>
        </w:rPr>
        <w:t xml:space="preserve">posts </w:t>
      </w:r>
      <w:r w:rsidR="00FC3EAA">
        <w:rPr>
          <w:rFonts w:asciiTheme="minorHAnsi" w:hAnsiTheme="minorHAnsi"/>
          <w:sz w:val="22"/>
          <w:szCs w:val="22"/>
        </w:rPr>
        <w:t xml:space="preserve">37 hours per week </w:t>
      </w:r>
      <w:r w:rsidR="00A775A2" w:rsidRPr="32BBAD94">
        <w:rPr>
          <w:rFonts w:asciiTheme="minorHAnsi" w:hAnsiTheme="minorHAnsi"/>
          <w:sz w:val="22"/>
          <w:szCs w:val="22"/>
        </w:rPr>
        <w:t>(</w:t>
      </w:r>
      <w:r w:rsidR="1C89F4B9" w:rsidRPr="32BBAD94">
        <w:rPr>
          <w:rFonts w:asciiTheme="minorHAnsi" w:hAnsiTheme="minorHAnsi"/>
          <w:sz w:val="22"/>
          <w:szCs w:val="22"/>
        </w:rPr>
        <w:t xml:space="preserve">2 x Lancs North, 3 x Lancs South) </w:t>
      </w:r>
    </w:p>
    <w:p w14:paraId="390AE9FA" w14:textId="3B880EF7" w:rsidR="003B1492" w:rsidRPr="001576FD" w:rsidRDefault="003B1492" w:rsidP="17AFC7F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5A9D42C4" w14:textId="278E7868" w:rsidR="3DB9CB04" w:rsidRDefault="3DB9CB04" w:rsidP="17AFC7F7">
      <w:pPr>
        <w:spacing w:after="200" w:line="276" w:lineRule="auto"/>
        <w:ind w:left="1440"/>
        <w:rPr>
          <w:rFonts w:ascii="Calibri" w:eastAsia="Calibri" w:hAnsi="Calibri" w:cs="Calibri"/>
          <w:color w:val="000000" w:themeColor="text1"/>
          <w:sz w:val="22"/>
          <w:szCs w:val="22"/>
        </w:rPr>
      </w:pPr>
      <w:r w:rsidRPr="17AFC7F7">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 including group-based delivery. Staff are required to work up to two evenings per week to ensure availability for service users. When an evening is worked, the time should be taken back either on the same day (by starting later) or within the same working week. </w:t>
      </w:r>
    </w:p>
    <w:p w14:paraId="7238BA19" w14:textId="361AC4AF" w:rsidR="3DB9CB04" w:rsidRDefault="3DB9CB04" w:rsidP="17AFC7F7">
      <w:pPr>
        <w:spacing w:after="200" w:line="276" w:lineRule="auto"/>
        <w:ind w:left="1440"/>
        <w:rPr>
          <w:rFonts w:ascii="Calibri" w:eastAsia="Calibri" w:hAnsi="Calibri" w:cs="Calibri"/>
          <w:color w:val="000000" w:themeColor="text1"/>
          <w:sz w:val="22"/>
          <w:szCs w:val="22"/>
        </w:rPr>
      </w:pPr>
      <w:r w:rsidRPr="17AFC7F7">
        <w:rPr>
          <w:rFonts w:ascii="Calibri" w:eastAsia="Calibri" w:hAnsi="Calibri" w:cs="Calibri"/>
          <w:color w:val="000000" w:themeColor="text1"/>
          <w:sz w:val="22"/>
          <w:szCs w:val="22"/>
        </w:rPr>
        <w:t>We encourage our people to work in whichever way helps them to perform at their best. </w:t>
      </w:r>
    </w:p>
    <w:p w14:paraId="0A56B8A3" w14:textId="7CE73A48" w:rsidR="17AFC7F7" w:rsidRDefault="17AFC7F7" w:rsidP="17AFC7F7">
      <w:pPr>
        <w:rPr>
          <w:rFonts w:asciiTheme="minorHAnsi" w:hAnsiTheme="minorHAnsi"/>
          <w:sz w:val="22"/>
          <w:szCs w:val="22"/>
        </w:rPr>
      </w:pP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5FB05FB7" w:rsidR="00AD22E1" w:rsidRPr="00952D19" w:rsidRDefault="00AD22E1" w:rsidP="32BBAD94">
      <w:pPr>
        <w:rPr>
          <w:rFonts w:asciiTheme="minorHAnsi" w:hAnsiTheme="minorHAnsi"/>
          <w:sz w:val="22"/>
          <w:szCs w:val="22"/>
        </w:rPr>
      </w:pPr>
      <w:r w:rsidRPr="32BBAD94">
        <w:rPr>
          <w:rFonts w:asciiTheme="minorHAnsi" w:hAnsiTheme="minorHAnsi"/>
          <w:sz w:val="22"/>
          <w:szCs w:val="22"/>
        </w:rPr>
        <w:t>Contract:</w:t>
      </w:r>
      <w:r>
        <w:tab/>
      </w:r>
      <w:r w:rsidR="2ED026EB" w:rsidRPr="32BBAD94">
        <w:rPr>
          <w:rFonts w:asciiTheme="minorHAnsi" w:hAnsiTheme="minorHAnsi"/>
          <w:sz w:val="22"/>
          <w:szCs w:val="22"/>
        </w:rPr>
        <w:t xml:space="preserve">4x </w:t>
      </w:r>
      <w:r w:rsidR="2AA66A15" w:rsidRPr="32BBAD94">
        <w:rPr>
          <w:rFonts w:asciiTheme="minorHAnsi" w:hAnsiTheme="minorHAnsi"/>
          <w:sz w:val="22"/>
          <w:szCs w:val="22"/>
        </w:rPr>
        <w:t>Fixed term until March 2027</w:t>
      </w:r>
      <w:r>
        <w:br/>
      </w:r>
      <w:r w:rsidR="5116D24C" w:rsidRPr="32BBAD94">
        <w:rPr>
          <w:rFonts w:asciiTheme="minorHAnsi" w:hAnsiTheme="minorHAnsi"/>
          <w:sz w:val="22"/>
          <w:szCs w:val="22"/>
        </w:rPr>
        <w:t xml:space="preserve">                             1 x Maternity cover until October 2026 </w:t>
      </w:r>
    </w:p>
    <w:p w14:paraId="28AFF1D1" w14:textId="77777777" w:rsidR="00AD22E1" w:rsidRPr="00952D19" w:rsidRDefault="00AD22E1" w:rsidP="00AD22E1">
      <w:pPr>
        <w:rPr>
          <w:rFonts w:asciiTheme="minorHAnsi" w:hAnsiTheme="minorHAnsi"/>
          <w:sz w:val="22"/>
          <w:szCs w:val="22"/>
        </w:rPr>
      </w:pPr>
    </w:p>
    <w:p w14:paraId="08666CAC" w14:textId="2B789CF5" w:rsidR="00E826C4" w:rsidRDefault="23CDE3C2" w:rsidP="5260F857">
      <w:pPr>
        <w:ind w:left="1440" w:hanging="1440"/>
        <w:rPr>
          <w:rStyle w:val="eop"/>
          <w:rFonts w:ascii="Calibri" w:hAnsi="Calibri" w:cs="Calibri"/>
          <w:color w:val="000000" w:themeColor="text1"/>
          <w:sz w:val="22"/>
          <w:szCs w:val="22"/>
        </w:rPr>
      </w:pPr>
      <w:r w:rsidRPr="5260F857">
        <w:rPr>
          <w:rFonts w:asciiTheme="minorHAnsi" w:hAnsiTheme="minorHAnsi"/>
          <w:sz w:val="22"/>
          <w:szCs w:val="22"/>
        </w:rPr>
        <w:t>Locations:</w:t>
      </w:r>
      <w:r w:rsidR="00AD22E1" w:rsidRPr="00952D19">
        <w:rPr>
          <w:rFonts w:asciiTheme="minorHAnsi" w:hAnsiTheme="minorHAnsi"/>
          <w:sz w:val="22"/>
          <w:szCs w:val="22"/>
        </w:rPr>
        <w:tab/>
      </w:r>
      <w:r>
        <w:rPr>
          <w:rStyle w:val="normaltextrun"/>
          <w:rFonts w:ascii="Calibri" w:hAnsi="Calibri" w:cs="Calibri"/>
          <w:color w:val="000000"/>
          <w:sz w:val="22"/>
          <w:szCs w:val="22"/>
          <w:shd w:val="clear" w:color="auto" w:fill="FFFFFF"/>
        </w:rPr>
        <w:t>We value the importance of flexible working. Our services are a hybrid of online and in person delivery and therefore this role will include travelling to locations withi</w:t>
      </w:r>
      <w:r w:rsidR="00D05FBE">
        <w:rPr>
          <w:rStyle w:val="normaltextrun"/>
          <w:rFonts w:ascii="Calibri" w:hAnsi="Calibri" w:cs="Calibri"/>
          <w:color w:val="000000"/>
          <w:sz w:val="22"/>
          <w:szCs w:val="22"/>
          <w:shd w:val="clear" w:color="auto" w:fill="FFFFFF"/>
        </w:rPr>
        <w:t xml:space="preserve">n </w:t>
      </w:r>
      <w:r w:rsidR="00C25C50">
        <w:rPr>
          <w:rStyle w:val="normaltextrun"/>
          <w:rFonts w:ascii="Calibri" w:hAnsi="Calibri" w:cs="Calibri"/>
          <w:color w:val="000000"/>
          <w:sz w:val="22"/>
          <w:szCs w:val="22"/>
          <w:shd w:val="clear" w:color="auto" w:fill="FFFFFF"/>
        </w:rPr>
        <w:t xml:space="preserve">Lancashire </w:t>
      </w:r>
      <w:r>
        <w:rPr>
          <w:rStyle w:val="normaltextrun"/>
          <w:rFonts w:ascii="Calibri" w:hAnsi="Calibri" w:cs="Calibri"/>
          <w:color w:val="000000"/>
          <w:sz w:val="22"/>
          <w:szCs w:val="22"/>
          <w:shd w:val="clear" w:color="auto" w:fill="FFFFFF"/>
        </w:rPr>
        <w:t xml:space="preserve">to </w:t>
      </w:r>
      <w:r w:rsidR="360D549D">
        <w:rPr>
          <w:rStyle w:val="normaltextrun"/>
          <w:rFonts w:ascii="Calibri" w:hAnsi="Calibri" w:cs="Calibri"/>
          <w:color w:val="000000"/>
          <w:sz w:val="22"/>
          <w:szCs w:val="22"/>
          <w:shd w:val="clear" w:color="auto" w:fill="FFFFFF"/>
        </w:rPr>
        <w:t>deliver</w:t>
      </w:r>
      <w:r>
        <w:rPr>
          <w:rStyle w:val="normaltextrun"/>
          <w:rFonts w:ascii="Calibri" w:hAnsi="Calibri" w:cs="Calibri"/>
          <w:color w:val="000000"/>
          <w:sz w:val="22"/>
          <w:szCs w:val="22"/>
          <w:shd w:val="clear" w:color="auto" w:fill="FFFFFF"/>
        </w:rPr>
        <w:t xml:space="preserve"> face to face sessions. Th</w:t>
      </w:r>
      <w:r w:rsidR="00D770F6">
        <w:rPr>
          <w:rStyle w:val="normaltextrun"/>
          <w:rFonts w:ascii="Calibri" w:hAnsi="Calibri" w:cs="Calibri"/>
          <w:color w:val="000000"/>
          <w:sz w:val="22"/>
          <w:szCs w:val="22"/>
          <w:shd w:val="clear" w:color="auto" w:fill="FFFFFF"/>
        </w:rPr>
        <w:t xml:space="preserve">e role will be a mixture of </w:t>
      </w:r>
      <w:r w:rsidR="00BE5989">
        <w:rPr>
          <w:rStyle w:val="normaltextrun"/>
          <w:rFonts w:ascii="Calibri" w:hAnsi="Calibri" w:cs="Calibri"/>
          <w:color w:val="000000"/>
          <w:sz w:val="22"/>
          <w:szCs w:val="22"/>
          <w:shd w:val="clear" w:color="auto" w:fill="FFFFFF"/>
        </w:rPr>
        <w:t xml:space="preserve">co-location / working from home </w:t>
      </w:r>
      <w:r>
        <w:rPr>
          <w:rStyle w:val="normaltextrun"/>
          <w:rFonts w:ascii="Calibri" w:hAnsi="Calibri" w:cs="Calibri"/>
          <w:color w:val="000000"/>
          <w:sz w:val="22"/>
          <w:szCs w:val="22"/>
          <w:shd w:val="clear" w:color="auto" w:fill="FFFFFF"/>
        </w:rPr>
        <w:t xml:space="preserve">or in our office, Trafford House, Chester Road Manchester, M32 0RS. We also value the importance of human connection so offer the flexibility to book working space in Trafford House. </w:t>
      </w:r>
      <w:r w:rsidR="001C2368">
        <w:rPr>
          <w:rStyle w:val="normaltextrun"/>
          <w:rFonts w:ascii="Calibri" w:hAnsi="Calibri" w:cs="Calibri"/>
          <w:color w:val="000000"/>
          <w:sz w:val="22"/>
          <w:szCs w:val="22"/>
          <w:shd w:val="clear" w:color="auto" w:fill="FFFFFF"/>
        </w:rPr>
        <w:t xml:space="preserve">There is an expectation to attend in </w:t>
      </w:r>
      <w:r>
        <w:rPr>
          <w:rStyle w:val="normaltextrun"/>
          <w:rFonts w:ascii="Calibri" w:hAnsi="Calibri" w:cs="Calibri"/>
          <w:color w:val="000000"/>
          <w:sz w:val="22"/>
          <w:szCs w:val="22"/>
          <w:shd w:val="clear" w:color="auto" w:fill="FFFFFF"/>
        </w:rPr>
        <w:t>person external meetings</w:t>
      </w:r>
      <w:r w:rsidR="001C2368">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events</w:t>
      </w:r>
      <w:r w:rsidR="001C2368">
        <w:rPr>
          <w:rStyle w:val="normaltextrun"/>
          <w:rFonts w:ascii="Calibri" w:hAnsi="Calibri" w:cs="Calibri"/>
          <w:color w:val="000000"/>
          <w:sz w:val="22"/>
          <w:szCs w:val="22"/>
          <w:shd w:val="clear" w:color="auto" w:fill="FFFFFF"/>
        </w:rPr>
        <w:t xml:space="preserve"> and training</w:t>
      </w:r>
      <w:r>
        <w:rPr>
          <w:rStyle w:val="normaltextrun"/>
          <w:rFonts w:ascii="Calibri" w:hAnsi="Calibri" w:cs="Calibri"/>
          <w:color w:val="000000"/>
          <w:sz w:val="22"/>
          <w:szCs w:val="22"/>
          <w:shd w:val="clear" w:color="auto" w:fill="FFFFFF"/>
        </w:rPr>
        <w:t xml:space="preserve"> there will also be</w:t>
      </w:r>
      <w:r>
        <w:rPr>
          <w:rStyle w:val="scxw5585283"/>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 xml:space="preserve">a requirement to travel across </w:t>
      </w:r>
      <w:r w:rsidR="00C25C50">
        <w:rPr>
          <w:rStyle w:val="normaltextrun"/>
          <w:rFonts w:ascii="Calibri" w:hAnsi="Calibri" w:cs="Calibri"/>
          <w:color w:val="000000"/>
          <w:sz w:val="22"/>
          <w:szCs w:val="22"/>
          <w:shd w:val="clear" w:color="auto" w:fill="FFFFFF"/>
        </w:rPr>
        <w:t>Lancashire</w:t>
      </w:r>
      <w:r w:rsidR="00D05FBE">
        <w:rPr>
          <w:rStyle w:val="normaltextrun"/>
          <w:rFonts w:ascii="Calibri" w:hAnsi="Calibri" w:cs="Calibri"/>
          <w:color w:val="000000"/>
          <w:sz w:val="22"/>
          <w:szCs w:val="22"/>
          <w:shd w:val="clear" w:color="auto" w:fill="FFFFFF"/>
        </w:rPr>
        <w:t xml:space="preserve">,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p>
    <w:p w14:paraId="6F966D77" w14:textId="4D2E24E3" w:rsidR="00A775A2" w:rsidRPr="002A5890" w:rsidRDefault="00A775A2" w:rsidP="32BBAD94">
      <w:pPr>
        <w:rPr>
          <w:rStyle w:val="eop"/>
          <w:rFonts w:ascii="Calibri" w:hAnsi="Calibri" w:cs="Calibri"/>
          <w:color w:val="000000" w:themeColor="text1"/>
          <w:sz w:val="22"/>
          <w:szCs w:val="22"/>
        </w:rPr>
      </w:pPr>
      <w:r w:rsidRPr="32BBAD94">
        <w:rPr>
          <w:rStyle w:val="eop"/>
          <w:rFonts w:ascii="Calibri" w:hAnsi="Calibri" w:cs="Calibri"/>
          <w:color w:val="000000" w:themeColor="text1"/>
          <w:sz w:val="22"/>
          <w:szCs w:val="22"/>
        </w:rPr>
        <w:t>Main area:</w:t>
      </w:r>
      <w:r w:rsidR="637A7CE9" w:rsidRPr="32BBAD94">
        <w:rPr>
          <w:rStyle w:val="eop"/>
          <w:rFonts w:ascii="Calibri" w:hAnsi="Calibri" w:cs="Calibri"/>
          <w:color w:val="000000" w:themeColor="text1"/>
          <w:sz w:val="22"/>
          <w:szCs w:val="22"/>
        </w:rPr>
        <w:t xml:space="preserve"> </w:t>
      </w:r>
      <w:r w:rsidR="637A7CE9" w:rsidRPr="32BBAD94">
        <w:rPr>
          <w:rFonts w:ascii="Aptos" w:eastAsia="Aptos" w:hAnsi="Aptos" w:cs="Aptos"/>
          <w:sz w:val="22"/>
          <w:szCs w:val="22"/>
        </w:rPr>
        <w:t xml:space="preserve">3 x Lancashire South - </w:t>
      </w:r>
      <w:r w:rsidR="637A7CE9" w:rsidRPr="32BBAD94">
        <w:rPr>
          <w:rFonts w:ascii="Aptos" w:eastAsia="Aptos" w:hAnsi="Aptos" w:cs="Aptos"/>
          <w:i/>
          <w:iCs/>
          <w:sz w:val="22"/>
          <w:szCs w:val="22"/>
        </w:rPr>
        <w:t>West Lancashire, Preston, South Ribble and Chorley</w:t>
      </w:r>
    </w:p>
    <w:p w14:paraId="444FFB93" w14:textId="430B697B" w:rsidR="00A775A2" w:rsidRPr="002A5890" w:rsidRDefault="637A7CE9" w:rsidP="32BBAD94">
      <w:r w:rsidRPr="32BBAD94">
        <w:rPr>
          <w:rFonts w:ascii="Aptos" w:eastAsia="Aptos" w:hAnsi="Aptos" w:cs="Aptos"/>
          <w:sz w:val="22"/>
          <w:szCs w:val="22"/>
        </w:rPr>
        <w:t xml:space="preserve">2 x Lancashire North (1 mat leave cover) - </w:t>
      </w:r>
      <w:r w:rsidRPr="32BBAD94">
        <w:rPr>
          <w:rFonts w:ascii="Aptos" w:eastAsia="Aptos" w:hAnsi="Aptos" w:cs="Aptos"/>
          <w:i/>
          <w:iCs/>
          <w:sz w:val="22"/>
          <w:szCs w:val="22"/>
        </w:rPr>
        <w:t>Blackpool, Fylde and Wyre, and Lancaster and Morecambe</w:t>
      </w:r>
    </w:p>
    <w:p w14:paraId="41A18842" w14:textId="31B26A15" w:rsidR="00A775A2" w:rsidRPr="002A5890" w:rsidRDefault="00A775A2" w:rsidP="32BBAD94">
      <w:pPr>
        <w:ind w:left="1440" w:hanging="1440"/>
        <w:rPr>
          <w:rStyle w:val="eop"/>
          <w:rFonts w:ascii="Calibri" w:hAnsi="Calibri" w:cs="Calibri"/>
          <w:color w:val="000000" w:themeColor="text1"/>
          <w:spacing w:val="-3"/>
          <w:sz w:val="22"/>
          <w:szCs w:val="22"/>
        </w:rPr>
      </w:pP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1E9EF85D"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 xml:space="preserve">Accountability:   </w:t>
      </w:r>
      <w:r w:rsidR="004C441B">
        <w:rPr>
          <w:rFonts w:asciiTheme="minorHAnsi" w:hAnsiTheme="minorHAnsi" w:cs="Calibri"/>
          <w:spacing w:val="-3"/>
          <w:sz w:val="22"/>
          <w:szCs w:val="22"/>
        </w:rPr>
        <w:t xml:space="preserve">DRIVE service manager </w:t>
      </w:r>
    </w:p>
    <w:p w14:paraId="73F3D7CA" w14:textId="6CAA5139" w:rsidR="002C6A4A" w:rsidRPr="00F91A52" w:rsidRDefault="002C6A4A" w:rsidP="002C6A4A">
      <w:pPr>
        <w:autoSpaceDE w:val="0"/>
        <w:autoSpaceDN w:val="0"/>
        <w:rPr>
          <w:rFonts w:asciiTheme="minorHAnsi" w:hAnsiTheme="minorHAnsi" w:cs="Calibri"/>
          <w:color w:val="ED7D31" w:themeColor="accent2"/>
          <w:spacing w:val="-3"/>
          <w:sz w:val="24"/>
          <w:szCs w:val="24"/>
        </w:rPr>
      </w:pPr>
    </w:p>
    <w:p w14:paraId="3D2601A1" w14:textId="77777777" w:rsidR="00E17E8A" w:rsidRPr="00F91A52" w:rsidRDefault="002C6A4A" w:rsidP="00E17E8A">
      <w:pPr>
        <w:autoSpaceDE w:val="0"/>
        <w:autoSpaceDN w:val="0"/>
        <w:rPr>
          <w:rFonts w:asciiTheme="minorHAnsi" w:hAnsiTheme="minorHAnsi" w:cs="Calibri"/>
          <w:color w:val="ED7D31" w:themeColor="accent2"/>
          <w:spacing w:val="-3"/>
          <w:sz w:val="24"/>
          <w:szCs w:val="24"/>
        </w:rPr>
      </w:pPr>
      <w:r w:rsidRPr="00F91A52">
        <w:rPr>
          <w:rFonts w:asciiTheme="minorHAnsi" w:hAnsiTheme="minorHAnsi" w:cs="Calibri"/>
          <w:color w:val="ED7D31" w:themeColor="accent2"/>
          <w:spacing w:val="-3"/>
          <w:sz w:val="24"/>
          <w:szCs w:val="24"/>
        </w:rPr>
        <w:t>Job Purpose:</w:t>
      </w:r>
      <w:r w:rsidR="00A65C1A" w:rsidRPr="00F91A52">
        <w:rPr>
          <w:rFonts w:asciiTheme="minorHAnsi" w:hAnsiTheme="minorHAnsi" w:cs="Calibri"/>
          <w:color w:val="ED7D31" w:themeColor="accent2"/>
          <w:spacing w:val="-3"/>
          <w:sz w:val="24"/>
          <w:szCs w:val="24"/>
        </w:rPr>
        <w:tab/>
      </w:r>
    </w:p>
    <w:p w14:paraId="685CC9B7" w14:textId="77777777" w:rsidR="00527B8F" w:rsidRPr="00527B8F" w:rsidRDefault="00E17E8A" w:rsidP="00527B8F">
      <w:pPr>
        <w:rPr>
          <w:rFonts w:asciiTheme="minorHAnsi" w:hAnsiTheme="minorHAnsi" w:cstheme="minorHAnsi"/>
          <w:sz w:val="22"/>
          <w:szCs w:val="22"/>
        </w:rPr>
      </w:pPr>
      <w:r w:rsidRPr="00527B8F">
        <w:rPr>
          <w:rFonts w:asciiTheme="minorHAnsi" w:hAnsiTheme="minorHAnsi" w:cstheme="minorHAnsi"/>
          <w:spacing w:val="-3"/>
          <w:sz w:val="22"/>
          <w:szCs w:val="22"/>
        </w:rPr>
        <w:br/>
      </w:r>
      <w:r w:rsidR="00527B8F" w:rsidRPr="00527B8F">
        <w:rPr>
          <w:rFonts w:asciiTheme="minorHAnsi" w:hAnsiTheme="minorHAnsi" w:cstheme="minorHAnsi"/>
          <w:sz w:val="22"/>
          <w:szCs w:val="22"/>
        </w:rPr>
        <w:t xml:space="preserve">Drive is a high risk / high harm domestic abuse perpetration intervention. Its sole aim is to reduce the risk posed by those using high levels of harm towards family members and / or (ex) partners. </w:t>
      </w:r>
      <w:r w:rsidR="00527B8F" w:rsidRPr="00527B8F">
        <w:rPr>
          <w:rFonts w:asciiTheme="minorHAnsi" w:hAnsiTheme="minorHAnsi" w:cstheme="minorHAnsi"/>
          <w:sz w:val="22"/>
          <w:szCs w:val="22"/>
        </w:rPr>
        <w:lastRenderedPageBreak/>
        <w:t xml:space="preserve">This is achieved via disruption, diversion and direct behaviour change work, where safe to do so, within a multi-agency framework. </w:t>
      </w:r>
    </w:p>
    <w:p w14:paraId="6D6B7F1A" w14:textId="77777777" w:rsidR="00527B8F" w:rsidRPr="00527B8F" w:rsidRDefault="00527B8F" w:rsidP="00527B8F">
      <w:pPr>
        <w:rPr>
          <w:rFonts w:asciiTheme="minorHAnsi" w:hAnsiTheme="minorHAnsi" w:cstheme="minorHAnsi"/>
          <w:sz w:val="22"/>
          <w:szCs w:val="22"/>
        </w:rPr>
      </w:pPr>
    </w:p>
    <w:p w14:paraId="4AB34DF1" w14:textId="77777777"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strive to work one-to-one with perpetrators who have been identified as high risk to pro-actively secure engagement, influence attitudinal and behavioural change and connect with complementary services. To do this, the Case Manager will work with local agencies to design a co-ordinated, strategic individual intervention plan to address identified needs and risks and promote understanding of the impact of abusive behaviours. However, it may not always be safe or possible to meet with the perpetrator. Equally as vital to risk reduction efforts is analysis of presenting information to identify ways to disrupt their abusive behaviour, alongside closeknit multiagency working to implement actions. </w:t>
      </w:r>
    </w:p>
    <w:p w14:paraId="5BC1F5EF" w14:textId="2052BA19" w:rsidR="00527B8F" w:rsidRP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Throughout all intervention the Drive Case Manager will work closely with the local IDVA service to review risk, develop safety plans and improve outcomes for all parties involved. </w:t>
      </w:r>
    </w:p>
    <w:p w14:paraId="3B04B46E" w14:textId="77777777" w:rsidR="00527B8F" w:rsidRDefault="00527B8F" w:rsidP="00527B8F">
      <w:pPr>
        <w:rPr>
          <w:rFonts w:asciiTheme="minorHAnsi" w:hAnsiTheme="minorHAnsi" w:cstheme="minorHAnsi"/>
          <w:sz w:val="22"/>
          <w:szCs w:val="22"/>
        </w:rPr>
      </w:pPr>
      <w:r w:rsidRPr="00527B8F">
        <w:rPr>
          <w:rFonts w:asciiTheme="minorHAnsi" w:hAnsiTheme="minorHAnsi" w:cstheme="minorHAnsi"/>
          <w:sz w:val="22"/>
          <w:szCs w:val="22"/>
        </w:rPr>
        <w:t xml:space="preserve">The Case Manager will be responsible for delivering outcomes, working typically for up to 12 months to achieve behaviour change with each Service User. </w:t>
      </w:r>
    </w:p>
    <w:p w14:paraId="6105A765" w14:textId="1BBBA1AC" w:rsidR="00C25C50" w:rsidRPr="00527B8F" w:rsidRDefault="00C25C50" w:rsidP="1A177294">
      <w:pPr>
        <w:rPr>
          <w:rFonts w:asciiTheme="minorHAnsi" w:hAnsiTheme="minorHAnsi" w:cstheme="minorBidi"/>
          <w:sz w:val="22"/>
          <w:szCs w:val="22"/>
        </w:rPr>
      </w:pPr>
      <w:r w:rsidRPr="1A177294">
        <w:rPr>
          <w:rFonts w:asciiTheme="minorHAnsi" w:hAnsiTheme="minorHAnsi" w:cstheme="minorBidi"/>
          <w:sz w:val="22"/>
          <w:szCs w:val="22"/>
        </w:rPr>
        <w:t xml:space="preserve">This role is based in South Lancashire and is a part of a wider expansion of the DRIVE project across Lancashire, after a successful role out and continuation of the Drive project North Lancashire. </w:t>
      </w:r>
      <w:r w:rsidR="63421520" w:rsidRPr="1A177294">
        <w:rPr>
          <w:rFonts w:ascii="Calibri" w:eastAsia="Calibri" w:hAnsi="Calibri" w:cs="Calibri"/>
          <w:sz w:val="22"/>
          <w:szCs w:val="22"/>
        </w:rPr>
        <w:t>There will be some expectation to support North and wider Lancashire delivery and work flexibly where required.</w:t>
      </w:r>
    </w:p>
    <w:p w14:paraId="1446CBDD" w14:textId="3F1F7ACF" w:rsidR="00C25C50" w:rsidRPr="00527B8F" w:rsidRDefault="00C25C50" w:rsidP="1A177294">
      <w:pPr>
        <w:rPr>
          <w:rFonts w:asciiTheme="minorHAnsi" w:hAnsiTheme="minorHAnsi" w:cstheme="minorBidi"/>
          <w:sz w:val="22"/>
          <w:szCs w:val="22"/>
        </w:rPr>
      </w:pPr>
    </w:p>
    <w:p w14:paraId="06774EF7" w14:textId="3E8ABB4D" w:rsidR="00665D7C" w:rsidRPr="00665D7C" w:rsidRDefault="00665D7C" w:rsidP="00527B8F">
      <w:pPr>
        <w:pStyle w:val="paragraph"/>
        <w:spacing w:beforeAutospacing="0" w:afterAutospacing="0"/>
        <w:textAlignment w:val="baseline"/>
        <w:rPr>
          <w:rFonts w:asciiTheme="minorHAnsi" w:hAnsiTheme="minorHAnsi" w:cstheme="minorHAnsi"/>
          <w:sz w:val="22"/>
          <w:szCs w:val="22"/>
        </w:rPr>
      </w:pPr>
    </w:p>
    <w:p w14:paraId="5EF803CE" w14:textId="5CD62F95" w:rsidR="00470FDC" w:rsidRPr="00470FDC" w:rsidRDefault="00470FDC" w:rsidP="00470FDC">
      <w:pPr>
        <w:textAlignment w:val="baseline"/>
        <w:rPr>
          <w:rFonts w:ascii="Segoe UI" w:eastAsia="Times New Roman" w:hAnsi="Segoe UI" w:cs="Segoe UI"/>
          <w:sz w:val="18"/>
          <w:lang w:eastAsia="en-GB"/>
        </w:rPr>
      </w:pPr>
    </w:p>
    <w:p w14:paraId="5D94220A" w14:textId="16EAC349" w:rsidR="00DF2106" w:rsidRPr="001576FD" w:rsidRDefault="00DF2106" w:rsidP="00DA46C8">
      <w:pPr>
        <w:rPr>
          <w:rFonts w:asciiTheme="minorHAnsi" w:hAnsiTheme="minorHAnsi"/>
          <w:sz w:val="22"/>
          <w:szCs w:val="22"/>
        </w:rPr>
      </w:pPr>
    </w:p>
    <w:p w14:paraId="6B9893C0" w14:textId="2F84C88A" w:rsidR="00F91A52" w:rsidRPr="00F91A52" w:rsidRDefault="00DF2106" w:rsidP="00F91A52">
      <w:pPr>
        <w:rPr>
          <w:rFonts w:asciiTheme="minorHAnsi" w:hAnsiTheme="minorHAnsi" w:cstheme="minorHAnsi"/>
          <w:sz w:val="22"/>
          <w:szCs w:val="22"/>
        </w:rPr>
      </w:pPr>
      <w:r w:rsidRPr="001576FD">
        <w:rPr>
          <w:rFonts w:asciiTheme="minorHAnsi" w:hAnsiTheme="minorHAnsi"/>
          <w:sz w:val="22"/>
          <w:szCs w:val="22"/>
        </w:rPr>
        <w:t>This post is subject to an Enhanced DBS Check</w:t>
      </w:r>
      <w:r w:rsidR="00F91A52">
        <w:rPr>
          <w:rFonts w:asciiTheme="minorHAnsi" w:hAnsiTheme="minorHAnsi"/>
          <w:sz w:val="22"/>
          <w:szCs w:val="22"/>
        </w:rPr>
        <w:br/>
      </w:r>
      <w:r w:rsidR="00F91A52">
        <w:rPr>
          <w:rFonts w:asciiTheme="minorHAnsi" w:hAnsiTheme="minorHAnsi"/>
          <w:sz w:val="22"/>
          <w:szCs w:val="22"/>
        </w:rPr>
        <w:br/>
      </w:r>
      <w:r w:rsidR="00F91A52" w:rsidRPr="00F91A52">
        <w:rPr>
          <w:rFonts w:asciiTheme="minorHAnsi" w:hAnsiTheme="minorHAnsi" w:cstheme="minorHAnsi"/>
          <w:color w:val="ED7D31" w:themeColor="accent2"/>
          <w:sz w:val="24"/>
          <w:szCs w:val="24"/>
        </w:rPr>
        <w:t>Responsibilities</w:t>
      </w:r>
      <w:r w:rsidR="00F91A52">
        <w:rPr>
          <w:color w:val="ED7D31" w:themeColor="accent2"/>
          <w:sz w:val="24"/>
          <w:szCs w:val="24"/>
        </w:rPr>
        <w:t xml:space="preserve">: </w:t>
      </w:r>
      <w:r w:rsidR="00F91A52">
        <w:br/>
      </w:r>
    </w:p>
    <w:p w14:paraId="57690B88" w14:textId="140E2F4D"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Direct work with Service Users </w:t>
      </w:r>
      <w:r w:rsidRPr="00F91A52">
        <w:rPr>
          <w:rFonts w:asciiTheme="minorHAnsi" w:hAnsiTheme="minorHAnsi" w:cstheme="minorHAnsi"/>
          <w:b/>
          <w:szCs w:val="20"/>
        </w:rPr>
        <w:br/>
      </w:r>
    </w:p>
    <w:p w14:paraId="73EC5810"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Maintain a proactive response to Service Users, continuously providing positive options for behaviour change throughout the Service Users’ time in the Drive project. </w:t>
      </w:r>
    </w:p>
    <w:p w14:paraId="4CFB6116"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Use combinations of motivational work, relationship building and a broad range of therapeutic skills to engage Service Users to addressing their abusive behaviour. </w:t>
      </w:r>
    </w:p>
    <w:p w14:paraId="62C86BD2"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Motivate and support Service Users to address the broad range of needs that may contribute to the risk that they pose to others or act as barrier for them to address that risk. e.g. housing, substance use etc. </w:t>
      </w:r>
    </w:p>
    <w:p w14:paraId="3DDD478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Develop strategies that will disrupt the continued risk posed by Service Users. </w:t>
      </w:r>
    </w:p>
    <w:p w14:paraId="6D0E09FD"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Service Users understand that the community and Drive project will hold them accountable for continued abusive behaviour towards others. </w:t>
      </w:r>
    </w:p>
    <w:p w14:paraId="4EA22A17"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Ensure that there is a consistent delivery of services to the identified perpetrators of domestic abuse, including comprehensive risk assessment, support planning, referrals to other agencies and Maracs. </w:t>
      </w:r>
    </w:p>
    <w:p w14:paraId="3E35A5DF"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Undertake assessment of risk, needs and attitudes to inform individual Service User intervention plans. </w:t>
      </w:r>
    </w:p>
    <w:p w14:paraId="2B293CF8"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Respect and value the diversity of the community in which the service works in, providing a service that recognises the diverse needs of Service Users and their families. </w:t>
      </w:r>
    </w:p>
    <w:p w14:paraId="6814D194" w14:textId="77777777" w:rsidR="00F91A52" w:rsidRPr="00F91A52" w:rsidRDefault="00F91A52" w:rsidP="00F91A52">
      <w:pPr>
        <w:pStyle w:val="ListParagraph"/>
        <w:numPr>
          <w:ilvl w:val="0"/>
          <w:numId w:val="5"/>
        </w:numPr>
        <w:rPr>
          <w:rFonts w:asciiTheme="minorHAnsi" w:hAnsiTheme="minorHAnsi" w:cstheme="minorHAnsi"/>
          <w:szCs w:val="20"/>
        </w:rPr>
      </w:pPr>
      <w:r w:rsidRPr="00F91A52">
        <w:rPr>
          <w:rFonts w:asciiTheme="minorHAnsi" w:hAnsiTheme="minorHAnsi" w:cstheme="minorHAnsi"/>
          <w:szCs w:val="20"/>
        </w:rPr>
        <w:t xml:space="preserve">Consider the welfare and safety of children and young people in every aspect of your work, addressing parenting needs where appropriate and taking action to safeguard children. </w:t>
      </w:r>
    </w:p>
    <w:p w14:paraId="01B912A8" w14:textId="77777777" w:rsidR="00F91A52" w:rsidRPr="00F91A52" w:rsidRDefault="00F91A52" w:rsidP="00F91A52">
      <w:pPr>
        <w:rPr>
          <w:rFonts w:asciiTheme="minorHAnsi" w:hAnsiTheme="minorHAnsi" w:cstheme="minorHAnsi"/>
          <w:b/>
          <w:bCs/>
          <w:szCs w:val="20"/>
        </w:rPr>
      </w:pPr>
    </w:p>
    <w:p w14:paraId="340D5C1F" w14:textId="7F39564A"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Interagency work </w:t>
      </w:r>
      <w:r w:rsidRPr="00F91A52">
        <w:rPr>
          <w:rFonts w:asciiTheme="minorHAnsi" w:hAnsiTheme="minorHAnsi" w:cstheme="minorHAnsi"/>
          <w:b/>
          <w:bCs/>
          <w:szCs w:val="20"/>
        </w:rPr>
        <w:br/>
      </w:r>
    </w:p>
    <w:p w14:paraId="7F93E7BA"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Develop and maintain effective partnership working with statutory, private and voluntary agencies to address the issue of domestic abuse. </w:t>
      </w:r>
    </w:p>
    <w:p w14:paraId="682DD2F0"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to embed the Case Manager role into multi-agency responses to domestic abuse in the area. </w:t>
      </w:r>
    </w:p>
    <w:p w14:paraId="4102318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lastRenderedPageBreak/>
        <w:t xml:space="preserve">Work closing with other professionals to ensure that risk management and safeguarding duties are effectively met. </w:t>
      </w:r>
    </w:p>
    <w:p w14:paraId="0C320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Provide a single point of proactive and regular contact for a range of professionals involved in the case of the Service User. </w:t>
      </w:r>
    </w:p>
    <w:p w14:paraId="762D0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Support other professionals in responding to Service Users in a way that is coterminous with the aims and ethos of the Drive Project. </w:t>
      </w:r>
    </w:p>
    <w:p w14:paraId="38883791"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Work closely with the </w:t>
      </w:r>
      <w:proofErr w:type="spellStart"/>
      <w:r w:rsidRPr="00F91A52">
        <w:rPr>
          <w:rFonts w:asciiTheme="minorHAnsi" w:hAnsiTheme="minorHAnsi" w:cstheme="minorHAnsi"/>
          <w:szCs w:val="20"/>
        </w:rPr>
        <w:t>Idvas</w:t>
      </w:r>
      <w:proofErr w:type="spellEnd"/>
      <w:r w:rsidRPr="00F91A52">
        <w:rPr>
          <w:rFonts w:asciiTheme="minorHAnsi" w:hAnsiTheme="minorHAnsi" w:cstheme="minorHAnsi"/>
          <w:szCs w:val="20"/>
        </w:rPr>
        <w:t xml:space="preserve"> supporting the partners, ex-partners and new partners, and family members of Service Users in management of risk and developing intervention plans, as set out in the Drive Manual. </w:t>
      </w:r>
    </w:p>
    <w:p w14:paraId="5CC8931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Effective implementation of institutional advocacy through pro-socially challenging partner agencies, acknowledging best practice and striving for change to benefit the individual, the service and the sector. </w:t>
      </w:r>
    </w:p>
    <w:p w14:paraId="15C0866C" w14:textId="77777777" w:rsidR="00F91A52" w:rsidRPr="00F91A52" w:rsidRDefault="00F91A52" w:rsidP="00F91A52">
      <w:pPr>
        <w:pStyle w:val="ListParagraph"/>
        <w:numPr>
          <w:ilvl w:val="0"/>
          <w:numId w:val="2"/>
        </w:numPr>
        <w:rPr>
          <w:rFonts w:asciiTheme="minorHAnsi" w:hAnsiTheme="minorHAnsi" w:cstheme="minorHAnsi"/>
          <w:szCs w:val="20"/>
        </w:rPr>
      </w:pPr>
      <w:r w:rsidRPr="00F91A52">
        <w:rPr>
          <w:rFonts w:asciiTheme="minorHAnsi" w:hAnsiTheme="minorHAnsi" w:cstheme="minorHAnsi"/>
          <w:szCs w:val="20"/>
        </w:rPr>
        <w:t xml:space="preserve">Represent the service at operational multi-agency meetings, feeding back initiatives and outcomes to the team and contribute to the evaluation of the quality of activities these services offer. </w:t>
      </w:r>
    </w:p>
    <w:p w14:paraId="15F18A45" w14:textId="77777777" w:rsidR="00F91A52" w:rsidRPr="00F91A52" w:rsidRDefault="00F91A52" w:rsidP="00F91A52">
      <w:pPr>
        <w:rPr>
          <w:rFonts w:asciiTheme="minorHAnsi" w:hAnsiTheme="minorHAnsi" w:cstheme="minorHAnsi"/>
          <w:b/>
          <w:bCs/>
          <w:szCs w:val="20"/>
        </w:rPr>
      </w:pPr>
    </w:p>
    <w:p w14:paraId="6E5232E9" w14:textId="55B0535C" w:rsidR="00F91A52" w:rsidRPr="00F91A52" w:rsidRDefault="00F91A52" w:rsidP="00F91A52">
      <w:pPr>
        <w:rPr>
          <w:rFonts w:asciiTheme="minorHAnsi" w:hAnsiTheme="minorHAnsi" w:cstheme="minorHAnsi"/>
          <w:szCs w:val="20"/>
        </w:rPr>
      </w:pPr>
      <w:r w:rsidRPr="00F91A52">
        <w:rPr>
          <w:rFonts w:asciiTheme="minorHAnsi" w:hAnsiTheme="minorHAnsi" w:cstheme="minorHAnsi"/>
          <w:b/>
          <w:bCs/>
          <w:szCs w:val="20"/>
        </w:rPr>
        <w:t xml:space="preserve">Case management </w:t>
      </w:r>
      <w:r w:rsidRPr="00F91A52">
        <w:rPr>
          <w:rFonts w:asciiTheme="minorHAnsi" w:hAnsiTheme="minorHAnsi" w:cstheme="minorHAnsi"/>
          <w:b/>
          <w:bCs/>
          <w:szCs w:val="20"/>
        </w:rPr>
        <w:br/>
      </w:r>
    </w:p>
    <w:p w14:paraId="6277F72C"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Manage a case load focusing on high-risk perpetrators of domestic abuse to provide an assertive, medium to long term service, based on thorough assessment and individual support planning that adopts the principles of the ‘Support or/and Disrupt’ concept. </w:t>
      </w:r>
    </w:p>
    <w:p w14:paraId="2F524DCB"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Comply with safeguarding and information sharing policies, ensuring that Service Users and colleagues understand and comply with relevant safeguarding frameworks. </w:t>
      </w:r>
    </w:p>
    <w:p w14:paraId="037F336D"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Contribute to regular service reviews which include monitoring data, evaluations, intake and output policy, and practice and workload reviews for the whole service. </w:t>
      </w:r>
    </w:p>
    <w:p w14:paraId="41E4856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monthly case management meetings with the Service Manager. </w:t>
      </w:r>
    </w:p>
    <w:p w14:paraId="76DFCCEF" w14:textId="77777777" w:rsidR="00F91A52" w:rsidRPr="00F91A52" w:rsidRDefault="00F91A52" w:rsidP="00F91A52">
      <w:pPr>
        <w:pStyle w:val="ListParagraph"/>
        <w:numPr>
          <w:ilvl w:val="0"/>
          <w:numId w:val="3"/>
        </w:numPr>
        <w:rPr>
          <w:rFonts w:asciiTheme="minorHAnsi" w:hAnsiTheme="minorHAnsi" w:cstheme="minorHAnsi"/>
          <w:szCs w:val="20"/>
        </w:rPr>
      </w:pPr>
      <w:r w:rsidRPr="00F91A52">
        <w:rPr>
          <w:rFonts w:asciiTheme="minorHAnsi" w:hAnsiTheme="minorHAnsi" w:cstheme="minorHAnsi"/>
          <w:szCs w:val="20"/>
        </w:rPr>
        <w:t xml:space="preserve">Attend clinical supervision. </w:t>
      </w:r>
    </w:p>
    <w:p w14:paraId="02C5F652" w14:textId="77777777" w:rsidR="00F91A52" w:rsidRPr="00F91A52" w:rsidRDefault="00F91A52" w:rsidP="00F91A52">
      <w:pPr>
        <w:pStyle w:val="Default"/>
        <w:rPr>
          <w:rFonts w:asciiTheme="minorHAnsi" w:eastAsiaTheme="minorHAnsi" w:hAnsiTheme="minorHAnsi" w:cstheme="minorHAnsi"/>
          <w:color w:val="auto"/>
          <w:sz w:val="20"/>
          <w:szCs w:val="20"/>
          <w:lang w:val="en-GB"/>
        </w:rPr>
      </w:pPr>
    </w:p>
    <w:p w14:paraId="7F876740" w14:textId="687AE1A3"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Recording and administration </w:t>
      </w:r>
      <w:r w:rsidRPr="00F91A52">
        <w:rPr>
          <w:rFonts w:asciiTheme="minorHAnsi" w:hAnsiTheme="minorHAnsi" w:cstheme="minorHAnsi"/>
          <w:b/>
          <w:szCs w:val="20"/>
        </w:rPr>
        <w:br/>
      </w:r>
    </w:p>
    <w:p w14:paraId="0890FCB0"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Ensure that case files and records are accurate and complete and are kept in compliance with data protection and information sharing legislation and protocols. </w:t>
      </w:r>
    </w:p>
    <w:p w14:paraId="3D3AAED9" w14:textId="77777777" w:rsidR="00F91A52" w:rsidRPr="00F91A52" w:rsidRDefault="00F91A52" w:rsidP="00F91A52">
      <w:pPr>
        <w:pStyle w:val="ListParagraph"/>
        <w:numPr>
          <w:ilvl w:val="0"/>
          <w:numId w:val="4"/>
        </w:numPr>
        <w:rPr>
          <w:rFonts w:asciiTheme="minorHAnsi" w:hAnsiTheme="minorHAnsi" w:cstheme="minorHAnsi"/>
          <w:szCs w:val="20"/>
        </w:rPr>
      </w:pPr>
      <w:r w:rsidRPr="00F91A52">
        <w:rPr>
          <w:rFonts w:asciiTheme="minorHAnsi" w:hAnsiTheme="minorHAnsi" w:cstheme="minorHAnsi"/>
          <w:szCs w:val="20"/>
        </w:rPr>
        <w:t xml:space="preserve">Enter all the required information into the Drive project electronic case management system to enable tracking of Service User change, multi-agency working and risk management. </w:t>
      </w:r>
    </w:p>
    <w:p w14:paraId="0F529C8B" w14:textId="77777777" w:rsidR="00F91A52" w:rsidRPr="00F91A52" w:rsidRDefault="00F91A52" w:rsidP="00F91A52">
      <w:pPr>
        <w:rPr>
          <w:rFonts w:asciiTheme="minorHAnsi" w:hAnsiTheme="minorHAnsi" w:cstheme="minorHAnsi"/>
          <w:szCs w:val="20"/>
        </w:rPr>
      </w:pPr>
    </w:p>
    <w:p w14:paraId="6F4C2E93" w14:textId="4D2F15A9"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General </w:t>
      </w:r>
      <w:r w:rsidRPr="00F91A52">
        <w:rPr>
          <w:rFonts w:asciiTheme="minorHAnsi" w:hAnsiTheme="minorHAnsi" w:cstheme="minorHAnsi"/>
          <w:b/>
          <w:szCs w:val="20"/>
        </w:rPr>
        <w:br/>
      </w:r>
    </w:p>
    <w:p w14:paraId="58A3B270"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Remain up-to-date and compliant with all relevant legislation connected to your work, including organisational procedures, policies and professional codes of conduct and practice guidance, </w:t>
      </w:r>
      <w:proofErr w:type="gramStart"/>
      <w:r w:rsidRPr="00F91A52">
        <w:rPr>
          <w:rFonts w:asciiTheme="minorHAnsi" w:hAnsiTheme="minorHAnsi" w:cstheme="minorHAnsi"/>
          <w:szCs w:val="20"/>
        </w:rPr>
        <w:t>in order to</w:t>
      </w:r>
      <w:proofErr w:type="gramEnd"/>
      <w:r w:rsidRPr="00F91A52">
        <w:rPr>
          <w:rFonts w:asciiTheme="minorHAnsi" w:hAnsiTheme="minorHAnsi" w:cstheme="minorHAnsi"/>
          <w:szCs w:val="20"/>
        </w:rPr>
        <w:t xml:space="preserve"> uphold standards of best practice. </w:t>
      </w:r>
    </w:p>
    <w:p w14:paraId="1B016867"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Represent the service at local events; deliver training and presentations as required. </w:t>
      </w:r>
    </w:p>
    <w:p w14:paraId="200EF89C"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Feed into the learning process via the service to improve services for perpetrators of domestic abuse, ensuring that the experiences of Service Users and other agencies inform this process. </w:t>
      </w:r>
    </w:p>
    <w:p w14:paraId="79642D32"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Be confident to evidence reflective practice in all aspects of work.</w:t>
      </w:r>
    </w:p>
    <w:p w14:paraId="1326BDAB"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committed to reviewing individual and team practice and undertake regular training. </w:t>
      </w:r>
    </w:p>
    <w:p w14:paraId="50470F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Act with integrity and respect when interacting with Service Users, employees, agencies and individuals. </w:t>
      </w:r>
    </w:p>
    <w:p w14:paraId="511E2B2E"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Be competent in defensible decision making, recording and being held accountable. </w:t>
      </w:r>
    </w:p>
    <w:p w14:paraId="0D6B6AE4" w14:textId="77777777" w:rsidR="00F91A52" w:rsidRPr="00F91A52" w:rsidRDefault="00F91A52" w:rsidP="00F91A52">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 xml:space="preserve">Show initiative in tackling issues within the service and in relation to other agencies. </w:t>
      </w:r>
    </w:p>
    <w:p w14:paraId="41C7E679" w14:textId="77777777" w:rsidR="00646A65" w:rsidRDefault="00F91A52" w:rsidP="00646A65">
      <w:pPr>
        <w:pStyle w:val="ListParagraph"/>
        <w:numPr>
          <w:ilvl w:val="0"/>
          <w:numId w:val="6"/>
        </w:numPr>
        <w:rPr>
          <w:rFonts w:asciiTheme="minorHAnsi" w:hAnsiTheme="minorHAnsi" w:cstheme="minorHAnsi"/>
          <w:szCs w:val="20"/>
        </w:rPr>
      </w:pPr>
      <w:r w:rsidRPr="00F91A52">
        <w:rPr>
          <w:rFonts w:asciiTheme="minorHAnsi" w:hAnsiTheme="minorHAnsi" w:cstheme="minorHAnsi"/>
          <w:szCs w:val="20"/>
        </w:rPr>
        <w:t>Act as a champion for the programme in your area.</w:t>
      </w:r>
    </w:p>
    <w:p w14:paraId="6A79C089" w14:textId="1E0A93C0"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hAnsi="Calibri" w:cs="Calibri"/>
          <w:szCs w:val="20"/>
        </w:rPr>
        <w:t>Partake in evening and weekend work as required.  </w:t>
      </w:r>
    </w:p>
    <w:p w14:paraId="607EF102" w14:textId="61151AC8" w:rsidR="00646A65" w:rsidRPr="00646A65" w:rsidRDefault="00646A65" w:rsidP="00646A65">
      <w:pPr>
        <w:pStyle w:val="ListParagraph"/>
        <w:numPr>
          <w:ilvl w:val="0"/>
          <w:numId w:val="6"/>
        </w:numPr>
        <w:rPr>
          <w:rFonts w:asciiTheme="minorHAnsi" w:hAnsiTheme="minorHAnsi" w:cstheme="minorHAnsi"/>
          <w:szCs w:val="20"/>
        </w:rPr>
      </w:pPr>
      <w:r w:rsidRPr="00646A65">
        <w:rPr>
          <w:rFonts w:ascii="Calibri" w:eastAsia="Times New Roman" w:hAnsi="Calibri" w:cs="Calibri"/>
          <w:color w:val="000000"/>
          <w:szCs w:val="20"/>
          <w:lang w:eastAsia="en-GB"/>
        </w:rPr>
        <w:t>Support the designated safeguarding </w:t>
      </w:r>
      <w:proofErr w:type="gramStart"/>
      <w:r w:rsidRPr="00646A65">
        <w:rPr>
          <w:rFonts w:ascii="Calibri" w:eastAsia="Times New Roman" w:hAnsi="Calibri" w:cs="Calibri"/>
          <w:color w:val="000000"/>
          <w:szCs w:val="20"/>
          <w:lang w:eastAsia="en-GB"/>
        </w:rPr>
        <w:t>lead</w:t>
      </w:r>
      <w:proofErr w:type="gramEnd"/>
      <w:r w:rsidRPr="00646A65">
        <w:rPr>
          <w:rFonts w:ascii="Calibri" w:eastAsia="Times New Roman" w:hAnsi="Calibri" w:cs="Calibri"/>
          <w:color w:val="000000"/>
          <w:szCs w:val="20"/>
          <w:lang w:eastAsia="en-GB"/>
        </w:rPr>
        <w:t> to ensure all staff, volunteers, trustees and students at TLC understand that safeguarding is everyone's responsibility. Ensure adherence to policies, mandatory training, reporting concerns, and compliance to protect children and adults at risk. </w:t>
      </w:r>
    </w:p>
    <w:p w14:paraId="4AAC0BED" w14:textId="1A40B230" w:rsidR="00F91A52" w:rsidRPr="00F91A52" w:rsidRDefault="00F91A52" w:rsidP="00646A65">
      <w:pPr>
        <w:pStyle w:val="ListParagraph"/>
        <w:numPr>
          <w:ilvl w:val="0"/>
          <w:numId w:val="0"/>
        </w:numPr>
        <w:ind w:left="720"/>
        <w:rPr>
          <w:rFonts w:asciiTheme="minorHAnsi" w:hAnsiTheme="minorHAnsi" w:cstheme="minorHAnsi"/>
          <w:szCs w:val="20"/>
        </w:rPr>
      </w:pPr>
      <w:r w:rsidRPr="00F91A52">
        <w:rPr>
          <w:rFonts w:asciiTheme="minorHAnsi" w:hAnsiTheme="minorHAnsi" w:cstheme="minorHAnsi"/>
          <w:szCs w:val="20"/>
        </w:rPr>
        <w:br/>
      </w:r>
      <w:r w:rsidRPr="00F91A52">
        <w:rPr>
          <w:rFonts w:asciiTheme="minorHAnsi" w:hAnsiTheme="minorHAnsi" w:cstheme="minorHAnsi"/>
          <w:szCs w:val="20"/>
        </w:rPr>
        <w:br/>
      </w:r>
      <w:r w:rsidRPr="00F91A52">
        <w:rPr>
          <w:rFonts w:asciiTheme="minorHAnsi" w:hAnsiTheme="minorHAnsi" w:cstheme="minorHAnsi"/>
          <w:szCs w:val="20"/>
        </w:rPr>
        <w:lastRenderedPageBreak/>
        <w:br/>
      </w:r>
      <w:r w:rsidRPr="00F91A52">
        <w:rPr>
          <w:rFonts w:asciiTheme="minorHAnsi" w:hAnsiTheme="minorHAnsi" w:cstheme="minorHAnsi"/>
          <w:color w:val="ED7D31" w:themeColor="accent2"/>
          <w:sz w:val="24"/>
          <w:szCs w:val="24"/>
        </w:rPr>
        <w:t xml:space="preserve">Person Specification: </w:t>
      </w:r>
      <w:r w:rsidRPr="00F91A52">
        <w:rPr>
          <w:rFonts w:asciiTheme="minorHAnsi" w:hAnsiTheme="minorHAnsi" w:cstheme="minorHAnsi"/>
          <w:color w:val="ED7D31" w:themeColor="accent2"/>
          <w:sz w:val="24"/>
          <w:szCs w:val="24"/>
        </w:rPr>
        <w:br/>
      </w:r>
    </w:p>
    <w:p w14:paraId="45526674"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Essential </w:t>
      </w:r>
    </w:p>
    <w:p w14:paraId="0531447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Direct work with vulnerable Service Users. </w:t>
      </w:r>
    </w:p>
    <w:p w14:paraId="4E1B3D6D"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a multi-agency public protection/safeguarding </w:t>
      </w:r>
      <w:proofErr w:type="gramStart"/>
      <w:r w:rsidRPr="00F91A52">
        <w:rPr>
          <w:rFonts w:asciiTheme="minorHAnsi" w:hAnsiTheme="minorHAnsi" w:cstheme="minorHAnsi"/>
          <w:szCs w:val="20"/>
        </w:rPr>
        <w:t>setting .</w:t>
      </w:r>
      <w:proofErr w:type="gramEnd"/>
      <w:r w:rsidRPr="00F91A52">
        <w:rPr>
          <w:rFonts w:asciiTheme="minorHAnsi" w:hAnsiTheme="minorHAnsi" w:cstheme="minorHAnsi"/>
          <w:szCs w:val="20"/>
        </w:rPr>
        <w:t xml:space="preserve">e.g. Child protection, vulnerable adults, Marac, </w:t>
      </w:r>
      <w:proofErr w:type="spellStart"/>
      <w:r w:rsidRPr="00F91A52">
        <w:rPr>
          <w:rFonts w:asciiTheme="minorHAnsi" w:hAnsiTheme="minorHAnsi" w:cstheme="minorHAnsi"/>
          <w:szCs w:val="20"/>
        </w:rPr>
        <w:t>Mappa</w:t>
      </w:r>
      <w:proofErr w:type="spellEnd"/>
      <w:r w:rsidRPr="00F91A52">
        <w:rPr>
          <w:rFonts w:asciiTheme="minorHAnsi" w:hAnsiTheme="minorHAnsi" w:cstheme="minorHAnsi"/>
          <w:szCs w:val="20"/>
        </w:rPr>
        <w:t xml:space="preserve">. </w:t>
      </w:r>
    </w:p>
    <w:p w14:paraId="0610560B"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Managing safeguarding issues and procedures. </w:t>
      </w:r>
    </w:p>
    <w:p w14:paraId="3BC1968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Writing and presenting information formally and informally, to a range of audiences. </w:t>
      </w:r>
    </w:p>
    <w:p w14:paraId="0CB77050"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legislative frameworks and using this application to develop, influence and encourage partnership working. </w:t>
      </w:r>
    </w:p>
    <w:p w14:paraId="745C6F4C"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 xml:space="preserve">Working within conflict management. </w:t>
      </w:r>
    </w:p>
    <w:p w14:paraId="1926A655" w14:textId="77777777" w:rsidR="00F91A52" w:rsidRPr="00F91A52" w:rsidRDefault="00F91A52" w:rsidP="00F91A52">
      <w:pPr>
        <w:pStyle w:val="ListParagraph"/>
        <w:numPr>
          <w:ilvl w:val="0"/>
          <w:numId w:val="7"/>
        </w:numPr>
        <w:rPr>
          <w:rFonts w:asciiTheme="minorHAnsi" w:hAnsiTheme="minorHAnsi" w:cstheme="minorHAnsi"/>
          <w:szCs w:val="20"/>
        </w:rPr>
      </w:pPr>
      <w:r w:rsidRPr="00F91A52">
        <w:rPr>
          <w:rFonts w:asciiTheme="minorHAnsi" w:hAnsiTheme="minorHAnsi" w:cstheme="minorHAnsi"/>
          <w:szCs w:val="20"/>
        </w:rPr>
        <w:t>Evidence of keeping reliable and timely reporting and meeting deadlines.</w:t>
      </w:r>
    </w:p>
    <w:p w14:paraId="7AC7B7C2" w14:textId="77777777" w:rsidR="00F91A52" w:rsidRPr="00F91A52" w:rsidRDefault="00F91A52" w:rsidP="00F91A52">
      <w:pPr>
        <w:rPr>
          <w:rFonts w:asciiTheme="minorHAnsi" w:hAnsiTheme="minorHAnsi" w:cstheme="minorHAnsi"/>
          <w:szCs w:val="20"/>
        </w:rPr>
      </w:pPr>
    </w:p>
    <w:p w14:paraId="5AE1861C"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Experience: Desirable </w:t>
      </w:r>
    </w:p>
    <w:p w14:paraId="18E2CB19"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victims and or perpetrators of domestic abuse. </w:t>
      </w:r>
    </w:p>
    <w:p w14:paraId="4F963946"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complex needs and/or challenging behaviour. </w:t>
      </w:r>
    </w:p>
    <w:p w14:paraId="51201F4D"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Work with Service Users with diagnosed mental health issues.</w:t>
      </w:r>
    </w:p>
    <w:p w14:paraId="585DA3E3"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Service Users with substance misuse. </w:t>
      </w:r>
    </w:p>
    <w:p w14:paraId="1B653048"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Work with young people aged 16-25 years. </w:t>
      </w:r>
    </w:p>
    <w:p w14:paraId="13F9F474" w14:textId="77777777" w:rsidR="00F91A52" w:rsidRPr="00F91A52" w:rsidRDefault="00F91A52" w:rsidP="00F91A52">
      <w:pPr>
        <w:pStyle w:val="ListParagraph"/>
        <w:numPr>
          <w:ilvl w:val="0"/>
          <w:numId w:val="8"/>
        </w:numPr>
        <w:rPr>
          <w:rFonts w:asciiTheme="minorHAnsi" w:hAnsiTheme="minorHAnsi" w:cstheme="minorHAnsi"/>
          <w:szCs w:val="20"/>
        </w:rPr>
      </w:pPr>
      <w:r w:rsidRPr="00F91A52">
        <w:rPr>
          <w:rFonts w:asciiTheme="minorHAnsi" w:hAnsiTheme="minorHAnsi" w:cstheme="minorHAnsi"/>
          <w:szCs w:val="20"/>
        </w:rPr>
        <w:t xml:space="preserve">Using pro-social modelling and motivational interviewing in practice. </w:t>
      </w:r>
    </w:p>
    <w:p w14:paraId="7723C5C0" w14:textId="77777777" w:rsidR="00F91A52" w:rsidRPr="00F91A52" w:rsidRDefault="00F91A52" w:rsidP="00F91A52">
      <w:pPr>
        <w:rPr>
          <w:rFonts w:asciiTheme="minorHAnsi" w:hAnsiTheme="minorHAnsi" w:cstheme="minorHAnsi"/>
          <w:szCs w:val="20"/>
        </w:rPr>
      </w:pPr>
    </w:p>
    <w:p w14:paraId="32665F1F"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Knowledge and Understanding: </w:t>
      </w:r>
    </w:p>
    <w:p w14:paraId="1C5BF23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an excellent understanding of domestic abuse, including the impact on victims and their children, and the legal and practical remedies available. </w:t>
      </w:r>
    </w:p>
    <w:p w14:paraId="0E680C8A"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good knowledge of effective ways of working/engaging with perpetrators of domestic abuse. </w:t>
      </w:r>
    </w:p>
    <w:p w14:paraId="48B5B478"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a thorough understanding of </w:t>
      </w:r>
      <w:proofErr w:type="spellStart"/>
      <w:r w:rsidRPr="00F91A52">
        <w:rPr>
          <w:rFonts w:asciiTheme="minorHAnsi" w:hAnsiTheme="minorHAnsi" w:cstheme="minorHAnsi"/>
          <w:szCs w:val="20"/>
        </w:rPr>
        <w:t>Idva</w:t>
      </w:r>
      <w:proofErr w:type="spellEnd"/>
      <w:r w:rsidRPr="00F91A52">
        <w:rPr>
          <w:rFonts w:asciiTheme="minorHAnsi" w:hAnsiTheme="minorHAnsi" w:cstheme="minorHAnsi"/>
          <w:szCs w:val="20"/>
        </w:rPr>
        <w:t xml:space="preserve"> work including risk assessment, risk management and comprehensive safety planning. </w:t>
      </w:r>
    </w:p>
    <w:p w14:paraId="7DD92B1E" w14:textId="77777777" w:rsidR="00F91A52" w:rsidRPr="00F91A52" w:rsidRDefault="00F91A52" w:rsidP="00F91A52">
      <w:pPr>
        <w:pStyle w:val="ListParagraph"/>
        <w:numPr>
          <w:ilvl w:val="0"/>
          <w:numId w:val="9"/>
        </w:numPr>
        <w:rPr>
          <w:rFonts w:asciiTheme="minorHAnsi" w:hAnsiTheme="minorHAnsi" w:cstheme="minorHAnsi"/>
          <w:szCs w:val="20"/>
        </w:rPr>
      </w:pPr>
      <w:r w:rsidRPr="00F91A52">
        <w:rPr>
          <w:rFonts w:asciiTheme="minorHAnsi" w:hAnsiTheme="minorHAnsi" w:cstheme="minorHAnsi"/>
          <w:szCs w:val="20"/>
        </w:rPr>
        <w:t xml:space="preserve">Have theoretical and procedural knowledge of other services and multi-agency partnerships involved in the response to domestic abuse, including Marac. </w:t>
      </w:r>
    </w:p>
    <w:p w14:paraId="0F5821B3" w14:textId="77777777" w:rsidR="00F91A52" w:rsidRPr="00F91A52" w:rsidRDefault="00F91A52" w:rsidP="00F91A52">
      <w:pPr>
        <w:pStyle w:val="ListParagraph"/>
        <w:numPr>
          <w:ilvl w:val="0"/>
          <w:numId w:val="9"/>
        </w:numPr>
        <w:rPr>
          <w:rFonts w:asciiTheme="minorHAnsi" w:hAnsiTheme="minorHAnsi" w:cstheme="minorHAnsi"/>
          <w:szCs w:val="20"/>
        </w:rPr>
      </w:pPr>
      <w:proofErr w:type="gramStart"/>
      <w:r w:rsidRPr="00F91A52">
        <w:rPr>
          <w:rFonts w:asciiTheme="minorHAnsi" w:hAnsiTheme="minorHAnsi" w:cstheme="minorHAnsi"/>
          <w:szCs w:val="20"/>
        </w:rPr>
        <w:t>Have an understanding of</w:t>
      </w:r>
      <w:proofErr w:type="gramEnd"/>
      <w:r w:rsidRPr="00F91A52">
        <w:rPr>
          <w:rFonts w:asciiTheme="minorHAnsi" w:hAnsiTheme="minorHAnsi" w:cstheme="minorHAnsi"/>
          <w:szCs w:val="20"/>
        </w:rPr>
        <w:t xml:space="preserve"> public protection arrangements, policing, child protection, health and social care, housing support and of multi-agency/partnership working. </w:t>
      </w:r>
    </w:p>
    <w:p w14:paraId="431196FC" w14:textId="77777777" w:rsidR="00F91A52" w:rsidRPr="00F91A52" w:rsidRDefault="00F91A52" w:rsidP="00F91A52">
      <w:pPr>
        <w:rPr>
          <w:rFonts w:asciiTheme="minorHAnsi" w:hAnsiTheme="minorHAnsi" w:cstheme="minorHAnsi"/>
          <w:szCs w:val="20"/>
        </w:rPr>
      </w:pPr>
    </w:p>
    <w:p w14:paraId="14DA1BEA"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Skills: </w:t>
      </w:r>
    </w:p>
    <w:p w14:paraId="0E6D95BC"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Competent IT skills, including use of Microsoft Office. </w:t>
      </w:r>
    </w:p>
    <w:p w14:paraId="1D1609D7"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communication skills (both written and oral)</w:t>
      </w:r>
    </w:p>
    <w:p w14:paraId="71844DF3"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Hold a relevant degree, a vocational qualification or equivalent experience. </w:t>
      </w:r>
    </w:p>
    <w:p w14:paraId="7BAF631A"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Good relationship management </w:t>
      </w:r>
      <w:proofErr w:type="gramStart"/>
      <w:r w:rsidRPr="00F91A52">
        <w:rPr>
          <w:rFonts w:asciiTheme="minorHAnsi" w:hAnsiTheme="minorHAnsi" w:cstheme="minorHAnsi"/>
          <w:szCs w:val="20"/>
        </w:rPr>
        <w:t>with regard to</w:t>
      </w:r>
      <w:proofErr w:type="gramEnd"/>
      <w:r w:rsidRPr="00F91A52">
        <w:rPr>
          <w:rFonts w:asciiTheme="minorHAnsi" w:hAnsiTheme="minorHAnsi" w:cstheme="minorHAnsi"/>
          <w:szCs w:val="20"/>
        </w:rPr>
        <w:t xml:space="preserve"> multi-agency work that incorporates sensitivity, responsiveness and effective partnership working. </w:t>
      </w:r>
    </w:p>
    <w:p w14:paraId="1279D828"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Have excellent advisory, negotiation &amp; persuasive skills to support and guide Service Users. </w:t>
      </w:r>
    </w:p>
    <w:p w14:paraId="676625CF"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Ability to lead and facilitate discussions to achieve a positive outcome. </w:t>
      </w:r>
    </w:p>
    <w:p w14:paraId="54C567A4"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Excellent interpersonal skills and the ability to demonstrate empathy.</w:t>
      </w:r>
    </w:p>
    <w:p w14:paraId="3425D891" w14:textId="77777777" w:rsidR="00F91A52" w:rsidRPr="00F91A52" w:rsidRDefault="00F91A52" w:rsidP="00F91A52">
      <w:pPr>
        <w:pStyle w:val="ListParagraph"/>
        <w:numPr>
          <w:ilvl w:val="0"/>
          <w:numId w:val="10"/>
        </w:numPr>
        <w:rPr>
          <w:rFonts w:asciiTheme="minorHAnsi" w:hAnsiTheme="minorHAnsi" w:cstheme="minorHAnsi"/>
          <w:szCs w:val="20"/>
        </w:rPr>
      </w:pPr>
      <w:r w:rsidRPr="00F91A52">
        <w:rPr>
          <w:rFonts w:asciiTheme="minorHAnsi" w:hAnsiTheme="minorHAnsi" w:cstheme="minorHAnsi"/>
          <w:szCs w:val="20"/>
        </w:rPr>
        <w:t xml:space="preserve">Excellent crisis management skills and the ability to deal with stressful and difficult situations including conflict, challenge and trauma. </w:t>
      </w:r>
    </w:p>
    <w:p w14:paraId="2AF21249" w14:textId="77777777" w:rsidR="00F91A52" w:rsidRPr="00F91A52" w:rsidRDefault="00F91A52" w:rsidP="00F91A52">
      <w:pPr>
        <w:rPr>
          <w:rFonts w:asciiTheme="minorHAnsi" w:hAnsiTheme="minorHAnsi" w:cstheme="minorHAnsi"/>
          <w:szCs w:val="20"/>
        </w:rPr>
      </w:pPr>
    </w:p>
    <w:p w14:paraId="23B44BAB" w14:textId="77777777" w:rsidR="00F91A52" w:rsidRPr="00F91A52" w:rsidRDefault="00F91A52" w:rsidP="00F91A52">
      <w:pPr>
        <w:rPr>
          <w:rFonts w:asciiTheme="minorHAnsi" w:hAnsiTheme="minorHAnsi" w:cstheme="minorHAnsi"/>
          <w:b/>
          <w:szCs w:val="20"/>
        </w:rPr>
      </w:pPr>
      <w:r w:rsidRPr="00F91A52">
        <w:rPr>
          <w:rFonts w:asciiTheme="minorHAnsi" w:hAnsiTheme="minorHAnsi" w:cstheme="minorHAnsi"/>
          <w:b/>
          <w:szCs w:val="20"/>
        </w:rPr>
        <w:t xml:space="preserve">Attributes: </w:t>
      </w:r>
    </w:p>
    <w:p w14:paraId="56C7AE18"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An ability to work collaboratively as part of a team; whilst also having the initiative and confidence to work independently as necessary. </w:t>
      </w:r>
    </w:p>
    <w:p w14:paraId="456EB9CB"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Flexible and available to work in all types of statutory and voluntary sector environments. </w:t>
      </w:r>
    </w:p>
    <w:p w14:paraId="43DA69E0"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Belief in perpetrator behaviour change. </w:t>
      </w:r>
    </w:p>
    <w:p w14:paraId="2D1C9B01" w14:textId="77777777" w:rsidR="00F91A52" w:rsidRPr="00F91A52" w:rsidRDefault="00F91A52" w:rsidP="00F91A52">
      <w:pPr>
        <w:pStyle w:val="ListParagraph"/>
        <w:numPr>
          <w:ilvl w:val="0"/>
          <w:numId w:val="11"/>
        </w:numPr>
        <w:rPr>
          <w:rFonts w:asciiTheme="minorHAnsi" w:hAnsiTheme="minorHAnsi" w:cstheme="minorHAnsi"/>
          <w:szCs w:val="20"/>
        </w:rPr>
      </w:pPr>
      <w:r w:rsidRPr="00F91A52">
        <w:rPr>
          <w:rFonts w:asciiTheme="minorHAnsi" w:hAnsiTheme="minorHAnsi" w:cstheme="minorHAnsi"/>
          <w:szCs w:val="20"/>
        </w:rPr>
        <w:t xml:space="preserve">Proactive and self-motivated. </w:t>
      </w:r>
    </w:p>
    <w:p w14:paraId="3D734D08" w14:textId="77777777" w:rsidR="00F91A52" w:rsidRPr="00F91A52" w:rsidRDefault="00F91A52" w:rsidP="00F91A52">
      <w:pPr>
        <w:pStyle w:val="ListParagraph"/>
        <w:numPr>
          <w:ilvl w:val="0"/>
          <w:numId w:val="11"/>
        </w:numPr>
        <w:rPr>
          <w:rFonts w:asciiTheme="minorHAnsi" w:hAnsiTheme="minorHAnsi" w:cstheme="minorHAnsi"/>
        </w:rPr>
      </w:pPr>
      <w:r w:rsidRPr="00F91A52">
        <w:rPr>
          <w:rFonts w:asciiTheme="minorHAnsi" w:hAnsiTheme="minorHAnsi" w:cstheme="minorHAnsi"/>
          <w:szCs w:val="20"/>
        </w:rPr>
        <w:t xml:space="preserve">Reflection and self-awareness skills. </w:t>
      </w:r>
    </w:p>
    <w:p w14:paraId="0B5EF351" w14:textId="77777777" w:rsidR="00F91A52" w:rsidRPr="00F91A52" w:rsidRDefault="00F91A52" w:rsidP="00F91A52">
      <w:pPr>
        <w:rPr>
          <w:rFonts w:asciiTheme="minorHAnsi" w:hAnsiTheme="minorHAnsi" w:cstheme="minorHAnsi"/>
        </w:rPr>
      </w:pPr>
    </w:p>
    <w:p w14:paraId="732B1F90" w14:textId="77777777" w:rsidR="00DA46C8" w:rsidRPr="00F91A52" w:rsidRDefault="00DA46C8" w:rsidP="00DA46C8">
      <w:pPr>
        <w:rPr>
          <w:rFonts w:asciiTheme="minorHAnsi" w:hAnsiTheme="minorHAnsi" w:cstheme="minorHAnsi"/>
          <w:sz w:val="22"/>
          <w:szCs w:val="22"/>
        </w:rPr>
      </w:pPr>
    </w:p>
    <w:p w14:paraId="4D9F3182" w14:textId="77777777" w:rsidR="00B919B7" w:rsidRPr="00F91A52" w:rsidRDefault="00B919B7">
      <w:pPr>
        <w:rPr>
          <w:rFonts w:asciiTheme="minorHAnsi" w:hAnsiTheme="minorHAnsi" w:cstheme="minorHAnsi"/>
          <w:sz w:val="22"/>
          <w:szCs w:val="22"/>
        </w:rPr>
      </w:pPr>
    </w:p>
    <w:sectPr w:rsidR="00B919B7" w:rsidRPr="00F91A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B215" w14:textId="77777777" w:rsidR="00315C51" w:rsidRDefault="00315C51" w:rsidP="00C86F3D">
      <w:r>
        <w:separator/>
      </w:r>
    </w:p>
  </w:endnote>
  <w:endnote w:type="continuationSeparator" w:id="0">
    <w:p w14:paraId="7033F845" w14:textId="77777777" w:rsidR="00315C51" w:rsidRDefault="00315C51"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52B3DDD1" w:rsidR="00D377F8" w:rsidRDefault="00212340" w:rsidP="00212340">
    <w:pPr>
      <w:pStyle w:val="Footer"/>
      <w:tabs>
        <w:tab w:val="left" w:pos="2196"/>
      </w:tabs>
    </w:pPr>
    <w:r>
      <w:rPr>
        <w:noProof/>
      </w:rPr>
      <w:drawing>
        <wp:anchor distT="0" distB="0" distL="114300" distR="114300" simplePos="0" relativeHeight="251658752" behindDoc="1" locked="0" layoutInCell="1" allowOverlap="1" wp14:anchorId="5DB7AA80" wp14:editId="04705114">
          <wp:simplePos x="0" y="0"/>
          <wp:positionH relativeFrom="margin">
            <wp:posOffset>-815340</wp:posOffset>
          </wp:positionH>
          <wp:positionV relativeFrom="paragraph">
            <wp:posOffset>96520</wp:posOffset>
          </wp:positionV>
          <wp:extent cx="1120140" cy="327660"/>
          <wp:effectExtent l="0" t="0" r="3810" b="0"/>
          <wp:wrapTight wrapText="bothSides">
            <wp:wrapPolygon edited="0">
              <wp:start x="0" y="0"/>
              <wp:lineTo x="0" y="20093"/>
              <wp:lineTo x="21306" y="20093"/>
              <wp:lineTo x="21306" y="0"/>
              <wp:lineTo x="0" y="0"/>
            </wp:wrapPolygon>
          </wp:wrapTight>
          <wp:docPr id="15" name="Picture 15" descr="The Driv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Drive Partnership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6556" t="22489" r="8589" b="19209"/>
                  <a:stretch/>
                </pic:blipFill>
                <pic:spPr bwMode="auto">
                  <a:xfrm>
                    <a:off x="0" y="0"/>
                    <a:ext cx="1120140" cy="327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7F8">
      <w:t xml:space="preserve"> </w:t>
    </w:r>
    <w:r w:rsidR="00D377F8">
      <w:rPr>
        <w:noProof/>
      </w:rPr>
      <w:drawing>
        <wp:inline distT="0" distB="0" distL="0" distR="0" wp14:anchorId="69B6B8B3" wp14:editId="0C07A0B6">
          <wp:extent cx="906780" cy="572636"/>
          <wp:effectExtent l="0" t="0" r="762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42077" cy="594927"/>
                  </a:xfrm>
                  <a:prstGeom prst="rect">
                    <a:avLst/>
                  </a:prstGeom>
                </pic:spPr>
              </pic:pic>
            </a:graphicData>
          </a:graphic>
        </wp:inline>
      </w:drawing>
    </w:r>
    <w:r w:rsidR="002F53D9">
      <w:tab/>
    </w:r>
    <w:r>
      <w:tab/>
    </w:r>
    <w:r w:rsidR="002F53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E8B0" w14:textId="77777777" w:rsidR="00315C51" w:rsidRDefault="00315C51" w:rsidP="00C86F3D">
      <w:r>
        <w:separator/>
      </w:r>
    </w:p>
  </w:footnote>
  <w:footnote w:type="continuationSeparator" w:id="0">
    <w:p w14:paraId="6CC73989" w14:textId="77777777" w:rsidR="00315C51" w:rsidRDefault="00315C51"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702D6389"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81509E">
      <w:rPr>
        <w:lang w:val="en-US"/>
      </w:rPr>
      <w:t xml:space="preserve">RIVE case manager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4F8C"/>
    <w:multiLevelType w:val="multilevel"/>
    <w:tmpl w:val="C6A4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36FDE"/>
    <w:multiLevelType w:val="multilevel"/>
    <w:tmpl w:val="AE42C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3F0F98"/>
    <w:multiLevelType w:val="multilevel"/>
    <w:tmpl w:val="E974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700AD"/>
    <w:multiLevelType w:val="multilevel"/>
    <w:tmpl w:val="1AC8A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6"/>
  </w:num>
  <w:num w:numId="2" w16cid:durableId="1053694777">
    <w:abstractNumId w:val="11"/>
  </w:num>
  <w:num w:numId="3" w16cid:durableId="409735836">
    <w:abstractNumId w:val="10"/>
  </w:num>
  <w:num w:numId="4" w16cid:durableId="560217616">
    <w:abstractNumId w:val="9"/>
  </w:num>
  <w:num w:numId="5" w16cid:durableId="1768306518">
    <w:abstractNumId w:val="6"/>
  </w:num>
  <w:num w:numId="6" w16cid:durableId="877547172">
    <w:abstractNumId w:val="15"/>
  </w:num>
  <w:num w:numId="7" w16cid:durableId="1439372343">
    <w:abstractNumId w:val="12"/>
  </w:num>
  <w:num w:numId="8" w16cid:durableId="2062751514">
    <w:abstractNumId w:val="3"/>
  </w:num>
  <w:num w:numId="9" w16cid:durableId="887716369">
    <w:abstractNumId w:val="13"/>
  </w:num>
  <w:num w:numId="10" w16cid:durableId="1580870291">
    <w:abstractNumId w:val="0"/>
  </w:num>
  <w:num w:numId="11" w16cid:durableId="459957920">
    <w:abstractNumId w:val="4"/>
  </w:num>
  <w:num w:numId="12" w16cid:durableId="795635533">
    <w:abstractNumId w:val="1"/>
  </w:num>
  <w:num w:numId="13" w16cid:durableId="1591427028">
    <w:abstractNumId w:val="2"/>
  </w:num>
  <w:num w:numId="14" w16cid:durableId="1848129226">
    <w:abstractNumId w:val="8"/>
  </w:num>
  <w:num w:numId="15" w16cid:durableId="841431886">
    <w:abstractNumId w:val="14"/>
  </w:num>
  <w:num w:numId="16" w16cid:durableId="1851289269">
    <w:abstractNumId w:val="5"/>
  </w:num>
  <w:num w:numId="17" w16cid:durableId="454182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B0C43"/>
    <w:rsid w:val="000E1F94"/>
    <w:rsid w:val="001576FD"/>
    <w:rsid w:val="001607EA"/>
    <w:rsid w:val="00166215"/>
    <w:rsid w:val="001C09B4"/>
    <w:rsid w:val="001C2368"/>
    <w:rsid w:val="001C7A5F"/>
    <w:rsid w:val="001E7006"/>
    <w:rsid w:val="001F43AC"/>
    <w:rsid w:val="00212340"/>
    <w:rsid w:val="00257A3A"/>
    <w:rsid w:val="002617E3"/>
    <w:rsid w:val="002627A2"/>
    <w:rsid w:val="00266CE0"/>
    <w:rsid w:val="002909CC"/>
    <w:rsid w:val="002A5890"/>
    <w:rsid w:val="002A6C8D"/>
    <w:rsid w:val="002B4130"/>
    <w:rsid w:val="002B5C6B"/>
    <w:rsid w:val="002B6771"/>
    <w:rsid w:val="002C63A3"/>
    <w:rsid w:val="002C6A4A"/>
    <w:rsid w:val="002D0CB0"/>
    <w:rsid w:val="002F53D9"/>
    <w:rsid w:val="00315C51"/>
    <w:rsid w:val="00316DD8"/>
    <w:rsid w:val="00334F59"/>
    <w:rsid w:val="00340FFE"/>
    <w:rsid w:val="00372C6D"/>
    <w:rsid w:val="00387ED8"/>
    <w:rsid w:val="003B1492"/>
    <w:rsid w:val="003B1E74"/>
    <w:rsid w:val="003B372D"/>
    <w:rsid w:val="003F0171"/>
    <w:rsid w:val="00411FC6"/>
    <w:rsid w:val="0043474D"/>
    <w:rsid w:val="00447E96"/>
    <w:rsid w:val="00460B9B"/>
    <w:rsid w:val="00470FDC"/>
    <w:rsid w:val="00484ECB"/>
    <w:rsid w:val="004A7A39"/>
    <w:rsid w:val="004C01DC"/>
    <w:rsid w:val="004C441B"/>
    <w:rsid w:val="004C45E0"/>
    <w:rsid w:val="004E5809"/>
    <w:rsid w:val="00515920"/>
    <w:rsid w:val="005215D8"/>
    <w:rsid w:val="00522B9A"/>
    <w:rsid w:val="00524DC1"/>
    <w:rsid w:val="00527B8F"/>
    <w:rsid w:val="00544223"/>
    <w:rsid w:val="0056228D"/>
    <w:rsid w:val="005C3890"/>
    <w:rsid w:val="005C7799"/>
    <w:rsid w:val="005D084C"/>
    <w:rsid w:val="00645C8F"/>
    <w:rsid w:val="00646A65"/>
    <w:rsid w:val="00665D7C"/>
    <w:rsid w:val="006756FA"/>
    <w:rsid w:val="00693D22"/>
    <w:rsid w:val="006B7741"/>
    <w:rsid w:val="006E4175"/>
    <w:rsid w:val="007031CC"/>
    <w:rsid w:val="007123D7"/>
    <w:rsid w:val="00716B84"/>
    <w:rsid w:val="0073710F"/>
    <w:rsid w:val="00745EE8"/>
    <w:rsid w:val="007602F2"/>
    <w:rsid w:val="00796636"/>
    <w:rsid w:val="00796981"/>
    <w:rsid w:val="007A7A02"/>
    <w:rsid w:val="007B6944"/>
    <w:rsid w:val="007C3D10"/>
    <w:rsid w:val="0081374F"/>
    <w:rsid w:val="0081509E"/>
    <w:rsid w:val="008472FF"/>
    <w:rsid w:val="00887A40"/>
    <w:rsid w:val="008A17BB"/>
    <w:rsid w:val="008C28A5"/>
    <w:rsid w:val="008D14F2"/>
    <w:rsid w:val="008F7226"/>
    <w:rsid w:val="00940C09"/>
    <w:rsid w:val="009615B4"/>
    <w:rsid w:val="00974F5B"/>
    <w:rsid w:val="00990A41"/>
    <w:rsid w:val="009B6444"/>
    <w:rsid w:val="009D1BCA"/>
    <w:rsid w:val="009D6128"/>
    <w:rsid w:val="009E34A9"/>
    <w:rsid w:val="009F4F2E"/>
    <w:rsid w:val="00A05D62"/>
    <w:rsid w:val="00A117FB"/>
    <w:rsid w:val="00A65C1A"/>
    <w:rsid w:val="00A763F1"/>
    <w:rsid w:val="00A775A2"/>
    <w:rsid w:val="00A90B32"/>
    <w:rsid w:val="00A90CCB"/>
    <w:rsid w:val="00AA1F68"/>
    <w:rsid w:val="00AD22E1"/>
    <w:rsid w:val="00AF011D"/>
    <w:rsid w:val="00B127DB"/>
    <w:rsid w:val="00B13115"/>
    <w:rsid w:val="00B60706"/>
    <w:rsid w:val="00B72104"/>
    <w:rsid w:val="00B7628B"/>
    <w:rsid w:val="00B919B7"/>
    <w:rsid w:val="00BD27DB"/>
    <w:rsid w:val="00BE5989"/>
    <w:rsid w:val="00C16349"/>
    <w:rsid w:val="00C25C50"/>
    <w:rsid w:val="00C35C96"/>
    <w:rsid w:val="00C57AA5"/>
    <w:rsid w:val="00C60DC6"/>
    <w:rsid w:val="00C61955"/>
    <w:rsid w:val="00C86F3D"/>
    <w:rsid w:val="00CB158B"/>
    <w:rsid w:val="00CE3D9D"/>
    <w:rsid w:val="00CF4EB3"/>
    <w:rsid w:val="00CF7B75"/>
    <w:rsid w:val="00D05FBE"/>
    <w:rsid w:val="00D26132"/>
    <w:rsid w:val="00D377F8"/>
    <w:rsid w:val="00D37E9D"/>
    <w:rsid w:val="00D770F6"/>
    <w:rsid w:val="00D93171"/>
    <w:rsid w:val="00D94217"/>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D07F0"/>
    <w:rsid w:val="00EE5CB0"/>
    <w:rsid w:val="00EF33D9"/>
    <w:rsid w:val="00F01F52"/>
    <w:rsid w:val="00F6445F"/>
    <w:rsid w:val="00F91A52"/>
    <w:rsid w:val="00FA304D"/>
    <w:rsid w:val="00FA4D37"/>
    <w:rsid w:val="00FB1B5A"/>
    <w:rsid w:val="00FB3F89"/>
    <w:rsid w:val="00FC3EAA"/>
    <w:rsid w:val="00FD5739"/>
    <w:rsid w:val="07D1BEDE"/>
    <w:rsid w:val="098C5C62"/>
    <w:rsid w:val="0F31C5C8"/>
    <w:rsid w:val="17AFC7F7"/>
    <w:rsid w:val="1A177294"/>
    <w:rsid w:val="1C89F4B9"/>
    <w:rsid w:val="23CDE3C2"/>
    <w:rsid w:val="2636FB60"/>
    <w:rsid w:val="2AA66A15"/>
    <w:rsid w:val="2DB6665A"/>
    <w:rsid w:val="2ED026EB"/>
    <w:rsid w:val="3000954A"/>
    <w:rsid w:val="30C7E267"/>
    <w:rsid w:val="32BBAD94"/>
    <w:rsid w:val="360D549D"/>
    <w:rsid w:val="38EFD587"/>
    <w:rsid w:val="3DB9CB04"/>
    <w:rsid w:val="49C6D788"/>
    <w:rsid w:val="4A0C1D1C"/>
    <w:rsid w:val="4FC15C67"/>
    <w:rsid w:val="505FF50E"/>
    <w:rsid w:val="5116D24C"/>
    <w:rsid w:val="51C0A631"/>
    <w:rsid w:val="5260F857"/>
    <w:rsid w:val="5485205A"/>
    <w:rsid w:val="626B5EE3"/>
    <w:rsid w:val="63421520"/>
    <w:rsid w:val="637A7CE9"/>
    <w:rsid w:val="6725BD2B"/>
    <w:rsid w:val="6992DD1B"/>
    <w:rsid w:val="6A0F56DF"/>
    <w:rsid w:val="74549028"/>
    <w:rsid w:val="7692F0E0"/>
    <w:rsid w:val="7903CFC4"/>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2">
    <w:name w:val="heading 2"/>
    <w:basedOn w:val="Normal"/>
    <w:next w:val="Normal"/>
    <w:link w:val="Heading2Char"/>
    <w:uiPriority w:val="9"/>
    <w:semiHidden/>
    <w:unhideWhenUsed/>
    <w:qFormat/>
    <w:rsid w:val="00F91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rsid w:val="505FF50E"/>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65D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91A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91269">
      <w:bodyDiv w:val="1"/>
      <w:marLeft w:val="0"/>
      <w:marRight w:val="0"/>
      <w:marTop w:val="0"/>
      <w:marBottom w:val="0"/>
      <w:divBdr>
        <w:top w:val="none" w:sz="0" w:space="0" w:color="auto"/>
        <w:left w:val="none" w:sz="0" w:space="0" w:color="auto"/>
        <w:bottom w:val="none" w:sz="0" w:space="0" w:color="auto"/>
        <w:right w:val="none" w:sz="0" w:space="0" w:color="auto"/>
      </w:divBdr>
    </w:div>
    <w:div w:id="1073164696">
      <w:bodyDiv w:val="1"/>
      <w:marLeft w:val="0"/>
      <w:marRight w:val="0"/>
      <w:marTop w:val="0"/>
      <w:marBottom w:val="0"/>
      <w:divBdr>
        <w:top w:val="none" w:sz="0" w:space="0" w:color="auto"/>
        <w:left w:val="none" w:sz="0" w:space="0" w:color="auto"/>
        <w:bottom w:val="none" w:sz="0" w:space="0" w:color="auto"/>
        <w:right w:val="none" w:sz="0" w:space="0" w:color="auto"/>
      </w:divBdr>
      <w:divsChild>
        <w:div w:id="834222306">
          <w:marLeft w:val="0"/>
          <w:marRight w:val="0"/>
          <w:marTop w:val="0"/>
          <w:marBottom w:val="0"/>
          <w:divBdr>
            <w:top w:val="none" w:sz="0" w:space="0" w:color="auto"/>
            <w:left w:val="none" w:sz="0" w:space="0" w:color="auto"/>
            <w:bottom w:val="none" w:sz="0" w:space="0" w:color="auto"/>
            <w:right w:val="none" w:sz="0" w:space="0" w:color="auto"/>
          </w:divBdr>
        </w:div>
        <w:div w:id="1368261283">
          <w:marLeft w:val="0"/>
          <w:marRight w:val="0"/>
          <w:marTop w:val="0"/>
          <w:marBottom w:val="0"/>
          <w:divBdr>
            <w:top w:val="none" w:sz="0" w:space="0" w:color="auto"/>
            <w:left w:val="none" w:sz="0" w:space="0" w:color="auto"/>
            <w:bottom w:val="none" w:sz="0" w:space="0" w:color="auto"/>
            <w:right w:val="none" w:sz="0" w:space="0" w:color="auto"/>
          </w:divBdr>
        </w:div>
      </w:divsChild>
    </w:div>
    <w:div w:id="1480531697">
      <w:bodyDiv w:val="1"/>
      <w:marLeft w:val="0"/>
      <w:marRight w:val="0"/>
      <w:marTop w:val="0"/>
      <w:marBottom w:val="0"/>
      <w:divBdr>
        <w:top w:val="none" w:sz="0" w:space="0" w:color="auto"/>
        <w:left w:val="none" w:sz="0" w:space="0" w:color="auto"/>
        <w:bottom w:val="none" w:sz="0" w:space="0" w:color="auto"/>
        <w:right w:val="none" w:sz="0" w:space="0" w:color="auto"/>
      </w:divBdr>
      <w:divsChild>
        <w:div w:id="1614284114">
          <w:marLeft w:val="0"/>
          <w:marRight w:val="0"/>
          <w:marTop w:val="0"/>
          <w:marBottom w:val="0"/>
          <w:divBdr>
            <w:top w:val="none" w:sz="0" w:space="0" w:color="auto"/>
            <w:left w:val="none" w:sz="0" w:space="0" w:color="auto"/>
            <w:bottom w:val="none" w:sz="0" w:space="0" w:color="auto"/>
            <w:right w:val="none" w:sz="0" w:space="0" w:color="auto"/>
          </w:divBdr>
        </w:div>
        <w:div w:id="1771703182">
          <w:marLeft w:val="0"/>
          <w:marRight w:val="0"/>
          <w:marTop w:val="0"/>
          <w:marBottom w:val="0"/>
          <w:divBdr>
            <w:top w:val="none" w:sz="0" w:space="0" w:color="auto"/>
            <w:left w:val="none" w:sz="0" w:space="0" w:color="auto"/>
            <w:bottom w:val="none" w:sz="0" w:space="0" w:color="auto"/>
            <w:right w:val="none" w:sz="0" w:space="0" w:color="auto"/>
          </w:divBdr>
        </w:div>
      </w:divsChild>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8816400">
      <w:bodyDiv w:val="1"/>
      <w:marLeft w:val="0"/>
      <w:marRight w:val="0"/>
      <w:marTop w:val="0"/>
      <w:marBottom w:val="0"/>
      <w:divBdr>
        <w:top w:val="none" w:sz="0" w:space="0" w:color="auto"/>
        <w:left w:val="none" w:sz="0" w:space="0" w:color="auto"/>
        <w:bottom w:val="none" w:sz="0" w:space="0" w:color="auto"/>
        <w:right w:val="none" w:sz="0" w:space="0" w:color="auto"/>
      </w:divBdr>
      <w:divsChild>
        <w:div w:id="1491209625">
          <w:marLeft w:val="0"/>
          <w:marRight w:val="0"/>
          <w:marTop w:val="0"/>
          <w:marBottom w:val="0"/>
          <w:divBdr>
            <w:top w:val="none" w:sz="0" w:space="0" w:color="auto"/>
            <w:left w:val="none" w:sz="0" w:space="0" w:color="auto"/>
            <w:bottom w:val="none" w:sz="0" w:space="0" w:color="auto"/>
            <w:right w:val="none" w:sz="0" w:space="0" w:color="auto"/>
          </w:divBdr>
        </w:div>
        <w:div w:id="6830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5B039-839E-4676-9C2D-C631220A05FC}">
  <ds:schemaRefs>
    <ds:schemaRef ds:uri="http://schemas.openxmlformats.org/officeDocument/2006/bibliography"/>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9EFC2-5C6A-4A9C-966B-D025B863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8</cp:revision>
  <dcterms:created xsi:type="dcterms:W3CDTF">2026-02-23T09:58:00Z</dcterms:created>
  <dcterms:modified xsi:type="dcterms:W3CDTF">2026-03-17T15:54:00Z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MediaServiceImageTags">
    <vt:lpwstr/>
  </property>
</Properties>
</file>