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4F33F6" w14:textId="77777777" w:rsidR="001A4245" w:rsidRPr="007826EC" w:rsidRDefault="001A4245" w:rsidP="00346E05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</w:p>
    <w:p w14:paraId="06565967" w14:textId="37069721" w:rsidR="007826EC" w:rsidRDefault="007826EC" w:rsidP="005B2F5D">
      <w:pPr>
        <w:pStyle w:val="DefaultText"/>
        <w:jc w:val="center"/>
        <w:rPr>
          <w:rFonts w:asciiTheme="minorHAnsi" w:hAnsiTheme="minorHAnsi" w:cstheme="minorHAnsi"/>
          <w:b/>
          <w:color w:val="ED7D31" w:themeColor="accent2"/>
          <w:sz w:val="22"/>
          <w:szCs w:val="22"/>
        </w:rPr>
      </w:pPr>
      <w:r w:rsidRPr="007826EC"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TLC: Talk, Listen, Change</w:t>
      </w:r>
    </w:p>
    <w:p w14:paraId="4262CED3" w14:textId="2B00DA60" w:rsidR="007826EC" w:rsidRPr="007826EC" w:rsidRDefault="007826EC" w:rsidP="00346E05">
      <w:pPr>
        <w:pStyle w:val="DefaultText"/>
        <w:jc w:val="center"/>
        <w:rPr>
          <w:rFonts w:asciiTheme="minorHAnsi" w:hAnsiTheme="minorHAnsi" w:cstheme="minorHAnsi"/>
          <w:color w:val="ED7D31" w:themeColor="accent2"/>
          <w:sz w:val="22"/>
          <w:szCs w:val="22"/>
        </w:rPr>
      </w:pPr>
      <w:r>
        <w:rPr>
          <w:rFonts w:asciiTheme="minorHAnsi" w:hAnsiTheme="minorHAnsi" w:cstheme="minorHAnsi"/>
          <w:b/>
          <w:color w:val="ED7D31" w:themeColor="accent2"/>
          <w:sz w:val="22"/>
          <w:szCs w:val="22"/>
        </w:rPr>
        <w:t>Role Profile</w:t>
      </w:r>
    </w:p>
    <w:p w14:paraId="27E6AFDF" w14:textId="77777777" w:rsidR="00F71384" w:rsidRPr="007826EC" w:rsidRDefault="00F71384" w:rsidP="0034630B">
      <w:pPr>
        <w:pStyle w:val="DefaultText"/>
        <w:jc w:val="center"/>
        <w:rPr>
          <w:rFonts w:asciiTheme="minorHAnsi" w:hAnsiTheme="minorHAnsi" w:cstheme="minorHAnsi"/>
          <w:sz w:val="22"/>
          <w:szCs w:val="22"/>
        </w:rPr>
      </w:pPr>
    </w:p>
    <w:p w14:paraId="57F5C711" w14:textId="77777777" w:rsidR="00346E05" w:rsidRPr="0029214B" w:rsidRDefault="00346E05" w:rsidP="00346E05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0AE2B4D7" w14:textId="45303A7A" w:rsidR="00346E05" w:rsidRPr="009C04DE" w:rsidRDefault="00346E05" w:rsidP="3FE8A3D9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51698E">
        <w:rPr>
          <w:rFonts w:ascii="Calibri body" w:hAnsi="Calibri body" w:cstheme="minorBidi"/>
          <w:b/>
          <w:bCs/>
          <w:sz w:val="22"/>
          <w:szCs w:val="22"/>
        </w:rPr>
        <w:t>Job Title:</w:t>
      </w:r>
      <w:r w:rsidR="561C13EA" w:rsidRPr="0051698E">
        <w:rPr>
          <w:rFonts w:ascii="Calibri body" w:hAnsi="Calibri body" w:cstheme="minorBidi"/>
          <w:b/>
          <w:bCs/>
          <w:sz w:val="22"/>
          <w:szCs w:val="22"/>
        </w:rPr>
        <w:t xml:space="preserve"> </w:t>
      </w:r>
      <w:r w:rsidR="00B55692" w:rsidRPr="0051698E">
        <w:rPr>
          <w:rFonts w:ascii="Calibri body" w:hAnsi="Calibri body" w:cstheme="minorBidi"/>
          <w:b/>
          <w:bCs/>
          <w:sz w:val="22"/>
          <w:szCs w:val="22"/>
        </w:rPr>
        <w:tab/>
      </w:r>
      <w:r w:rsidR="00B55692" w:rsidRPr="0051698E">
        <w:rPr>
          <w:rFonts w:ascii="Calibri body" w:hAnsi="Calibri body" w:cstheme="minorBidi"/>
          <w:b/>
          <w:bCs/>
          <w:sz w:val="22"/>
          <w:szCs w:val="22"/>
        </w:rPr>
        <w:tab/>
      </w:r>
      <w:r w:rsidR="00B33C49" w:rsidRPr="009C04DE">
        <w:rPr>
          <w:rFonts w:asciiTheme="minorHAnsi" w:hAnsiTheme="minorHAnsi" w:cstheme="minorHAnsi"/>
          <w:sz w:val="22"/>
          <w:szCs w:val="22"/>
        </w:rPr>
        <w:t xml:space="preserve">Domestic Abuse </w:t>
      </w:r>
      <w:r w:rsidR="002E7DD1" w:rsidRPr="009C04DE">
        <w:rPr>
          <w:rFonts w:asciiTheme="minorHAnsi" w:hAnsiTheme="minorHAnsi" w:cstheme="minorHAnsi"/>
          <w:sz w:val="22"/>
          <w:szCs w:val="22"/>
        </w:rPr>
        <w:t xml:space="preserve">Team Lead </w:t>
      </w:r>
      <w:r w:rsidR="0060228D" w:rsidRPr="009C04DE">
        <w:rPr>
          <w:rFonts w:asciiTheme="minorHAnsi" w:hAnsiTheme="minorHAnsi" w:cstheme="minorHAnsi"/>
          <w:sz w:val="22"/>
          <w:szCs w:val="22"/>
        </w:rPr>
        <w:t>(DRIVE)</w:t>
      </w:r>
    </w:p>
    <w:p w14:paraId="46912C6A" w14:textId="6498BFEC" w:rsidR="003F144D" w:rsidRPr="009C04DE" w:rsidRDefault="003F144D" w:rsidP="3FE8A3D9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ab/>
      </w:r>
      <w:r w:rsidRPr="009C04DE">
        <w:rPr>
          <w:rFonts w:asciiTheme="minorHAnsi" w:hAnsiTheme="minorHAnsi" w:cstheme="minorHAnsi"/>
          <w:sz w:val="22"/>
          <w:szCs w:val="22"/>
        </w:rPr>
        <w:tab/>
      </w:r>
      <w:r w:rsidRPr="009C04DE">
        <w:rPr>
          <w:rFonts w:asciiTheme="minorHAnsi" w:hAnsiTheme="minorHAnsi" w:cstheme="minorHAnsi"/>
          <w:sz w:val="22"/>
          <w:szCs w:val="22"/>
        </w:rPr>
        <w:tab/>
        <w:t>Lancashire</w:t>
      </w:r>
    </w:p>
    <w:p w14:paraId="2C5019F0" w14:textId="77777777" w:rsidR="00346E05" w:rsidRPr="009C04DE" w:rsidRDefault="00346E05" w:rsidP="00346E05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6C4E318C" w14:textId="6A4697C0" w:rsidR="0051698E" w:rsidRPr="009C04DE" w:rsidRDefault="0051698E" w:rsidP="0051698E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sz w:val="22"/>
          <w:szCs w:val="22"/>
        </w:rPr>
        <w:t>Salary:</w:t>
      </w:r>
      <w:r w:rsidRPr="009C04DE">
        <w:rPr>
          <w:rFonts w:asciiTheme="minorHAnsi" w:hAnsiTheme="minorHAnsi" w:cstheme="minorHAnsi"/>
          <w:sz w:val="22"/>
          <w:szCs w:val="22"/>
        </w:rPr>
        <w:tab/>
      </w:r>
      <w:r w:rsidRPr="009C04DE">
        <w:rPr>
          <w:rFonts w:asciiTheme="minorHAnsi" w:hAnsiTheme="minorHAnsi" w:cstheme="minorHAnsi"/>
          <w:sz w:val="22"/>
          <w:szCs w:val="22"/>
        </w:rPr>
        <w:tab/>
      </w:r>
      <w:r w:rsidRPr="009C04DE">
        <w:rPr>
          <w:rFonts w:asciiTheme="minorHAnsi" w:hAnsiTheme="minorHAnsi" w:cstheme="minorHAnsi"/>
          <w:sz w:val="22"/>
          <w:szCs w:val="22"/>
        </w:rPr>
        <w:tab/>
        <w:t>Grade 4 £2</w:t>
      </w:r>
      <w:r w:rsidR="005B4A16">
        <w:rPr>
          <w:rFonts w:asciiTheme="minorHAnsi" w:hAnsiTheme="minorHAnsi" w:cstheme="minorHAnsi"/>
          <w:sz w:val="22"/>
          <w:szCs w:val="22"/>
        </w:rPr>
        <w:t xml:space="preserve">8,398 </w:t>
      </w:r>
      <w:r w:rsidRPr="009C04DE">
        <w:rPr>
          <w:rFonts w:asciiTheme="minorHAnsi" w:hAnsiTheme="minorHAnsi" w:cstheme="minorHAnsi"/>
          <w:sz w:val="22"/>
          <w:szCs w:val="22"/>
        </w:rPr>
        <w:t>-</w:t>
      </w:r>
      <w:r w:rsidR="005B4A16">
        <w:rPr>
          <w:rFonts w:asciiTheme="minorHAnsi" w:hAnsiTheme="minorHAnsi" w:cstheme="minorHAnsi"/>
          <w:sz w:val="22"/>
          <w:szCs w:val="22"/>
        </w:rPr>
        <w:t xml:space="preserve"> </w:t>
      </w:r>
      <w:r w:rsidRPr="009C04DE">
        <w:rPr>
          <w:rFonts w:asciiTheme="minorHAnsi" w:hAnsiTheme="minorHAnsi" w:cstheme="minorHAnsi"/>
          <w:sz w:val="22"/>
          <w:szCs w:val="22"/>
        </w:rPr>
        <w:t>£</w:t>
      </w:r>
      <w:r w:rsidR="005B4A16">
        <w:rPr>
          <w:rFonts w:asciiTheme="minorHAnsi" w:hAnsiTheme="minorHAnsi" w:cstheme="minorHAnsi"/>
          <w:sz w:val="22"/>
          <w:szCs w:val="22"/>
        </w:rPr>
        <w:t>34,266</w:t>
      </w:r>
    </w:p>
    <w:p w14:paraId="0ECFB2B6" w14:textId="77777777" w:rsidR="0051698E" w:rsidRPr="009C04DE" w:rsidRDefault="0051698E" w:rsidP="003F144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Annual Continuous Professional Development allowance</w:t>
      </w:r>
    </w:p>
    <w:p w14:paraId="5107A47E" w14:textId="5E779F06" w:rsidR="0051698E" w:rsidRPr="009C04DE" w:rsidRDefault="004176AD" w:rsidP="003F144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Generous a</w:t>
      </w:r>
      <w:r w:rsidR="0051698E" w:rsidRPr="009C04DE">
        <w:rPr>
          <w:rFonts w:asciiTheme="minorHAnsi" w:hAnsiTheme="minorHAnsi" w:cstheme="minorHAnsi"/>
          <w:sz w:val="22"/>
          <w:szCs w:val="22"/>
        </w:rPr>
        <w:t>nnual leave entitlement</w:t>
      </w:r>
    </w:p>
    <w:p w14:paraId="2D3E4E57" w14:textId="77777777" w:rsidR="0051698E" w:rsidRPr="009C04DE" w:rsidRDefault="0051698E" w:rsidP="003F144D">
      <w:pPr>
        <w:pStyle w:val="ListParagraph"/>
        <w:numPr>
          <w:ilvl w:val="0"/>
          <w:numId w:val="22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Birthday leave</w:t>
      </w:r>
    </w:p>
    <w:p w14:paraId="4A502DE8" w14:textId="77777777" w:rsidR="0051698E" w:rsidRPr="009C04DE" w:rsidRDefault="0051698E" w:rsidP="0051698E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0F52271A" w14:textId="77777777" w:rsidR="00CD05E1" w:rsidRPr="009C04DE" w:rsidRDefault="0051698E" w:rsidP="0051698E">
      <w:pPr>
        <w:pStyle w:val="DefaultText"/>
        <w:rPr>
          <w:rFonts w:asciiTheme="minorHAnsi" w:eastAsiaTheme="minorEastAsia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Hours:</w:t>
      </w:r>
      <w:r w:rsidRPr="009C04DE">
        <w:rPr>
          <w:rFonts w:asciiTheme="minorHAnsi" w:hAnsiTheme="minorHAnsi" w:cstheme="minorHAnsi"/>
        </w:rPr>
        <w:tab/>
      </w:r>
      <w:r w:rsidRPr="009C04DE">
        <w:rPr>
          <w:rFonts w:asciiTheme="minorHAnsi" w:hAnsiTheme="minorHAnsi" w:cstheme="minorHAnsi"/>
        </w:rPr>
        <w:tab/>
      </w:r>
      <w:r w:rsidRPr="009C04DE">
        <w:rPr>
          <w:rFonts w:asciiTheme="minorHAnsi" w:hAnsiTheme="minorHAnsi" w:cstheme="minorHAnsi"/>
        </w:rPr>
        <w:tab/>
      </w:r>
      <w:r w:rsidR="003F144D" w:rsidRPr="009C04DE">
        <w:rPr>
          <w:rFonts w:asciiTheme="minorHAnsi" w:hAnsiTheme="minorHAnsi" w:cstheme="minorHAnsi"/>
          <w:sz w:val="22"/>
          <w:szCs w:val="22"/>
        </w:rPr>
        <w:t>37 Hours per week.</w:t>
      </w:r>
      <w:r w:rsidRPr="009C04DE">
        <w:rPr>
          <w:rFonts w:asciiTheme="minorHAnsi" w:hAnsiTheme="minorHAnsi" w:cstheme="minorHAnsi"/>
        </w:rPr>
        <w:br/>
      </w:r>
    </w:p>
    <w:p w14:paraId="110838C2" w14:textId="7EA095E9" w:rsidR="0000635A" w:rsidRPr="009C04DE" w:rsidRDefault="0000635A" w:rsidP="00CD05E1">
      <w:pPr>
        <w:pStyle w:val="DefaultText"/>
        <w:rPr>
          <w:rFonts w:asciiTheme="minorHAnsi" w:eastAsiaTheme="minorEastAsia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We offer a range of flexible working arrangements, including hybrid working, condensed or part-time hours, job share and other flexible working arrangements.  </w:t>
      </w:r>
      <w:r w:rsidR="003F144D" w:rsidRPr="009C04DE">
        <w:rPr>
          <w:rFonts w:asciiTheme="minorHAnsi" w:hAnsiTheme="minorHAnsi" w:cstheme="minorHAnsi"/>
          <w:sz w:val="22"/>
          <w:szCs w:val="22"/>
        </w:rPr>
        <w:t>S</w:t>
      </w:r>
      <w:r w:rsidRPr="009C04DE">
        <w:rPr>
          <w:rFonts w:asciiTheme="minorHAnsi" w:hAnsiTheme="minorHAnsi" w:cstheme="minorHAnsi"/>
          <w:sz w:val="22"/>
          <w:szCs w:val="22"/>
        </w:rPr>
        <w:t>ervice users may </w:t>
      </w:r>
      <w:r w:rsidR="003F144D" w:rsidRPr="009C04DE">
        <w:rPr>
          <w:rFonts w:asciiTheme="minorHAnsi" w:hAnsiTheme="minorHAnsi" w:cstheme="minorHAnsi"/>
          <w:sz w:val="22"/>
          <w:szCs w:val="22"/>
        </w:rPr>
        <w:t xml:space="preserve">occasionally </w:t>
      </w:r>
      <w:r w:rsidRPr="009C04DE">
        <w:rPr>
          <w:rFonts w:asciiTheme="minorHAnsi" w:hAnsiTheme="minorHAnsi" w:cstheme="minorHAnsi"/>
          <w:sz w:val="22"/>
          <w:szCs w:val="22"/>
        </w:rPr>
        <w:t>require sessions outside the typical 9am–5pm office hours</w:t>
      </w:r>
      <w:r w:rsidR="003F144D" w:rsidRPr="009C04DE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37627B2" w14:textId="77777777" w:rsidR="0000635A" w:rsidRPr="009C04DE" w:rsidRDefault="0000635A" w:rsidP="0000635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  <w:r w:rsidRPr="009C04DE">
        <w:rPr>
          <w:rFonts w:asciiTheme="minorHAnsi" w:hAnsiTheme="minorHAnsi" w:cstheme="minorHAnsi"/>
          <w:bCs/>
          <w:sz w:val="22"/>
          <w:szCs w:val="22"/>
        </w:rPr>
        <w:t> </w:t>
      </w:r>
    </w:p>
    <w:p w14:paraId="66DD9A80" w14:textId="77777777" w:rsidR="0000635A" w:rsidRPr="009C04DE" w:rsidRDefault="0000635A" w:rsidP="0000635A">
      <w:pPr>
        <w:pStyle w:val="DefaultText"/>
        <w:rPr>
          <w:rFonts w:asciiTheme="minorHAnsi" w:hAnsiTheme="minorHAnsi" w:cstheme="minorHAnsi"/>
          <w:bCs/>
          <w:sz w:val="22"/>
          <w:szCs w:val="22"/>
        </w:rPr>
      </w:pPr>
      <w:r w:rsidRPr="009C04DE">
        <w:rPr>
          <w:rFonts w:asciiTheme="minorHAnsi" w:hAnsiTheme="minorHAnsi" w:cstheme="minorHAnsi"/>
          <w:bCs/>
          <w:sz w:val="22"/>
          <w:szCs w:val="22"/>
        </w:rPr>
        <w:t>We encourage our people to work in whichever way helps them to perform at their best. </w:t>
      </w:r>
    </w:p>
    <w:p w14:paraId="03AD036D" w14:textId="5E7CFB3D" w:rsidR="0000635A" w:rsidRPr="009C04DE" w:rsidRDefault="0000635A" w:rsidP="0051698E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8ED1E39" w14:textId="77777777" w:rsidR="0051698E" w:rsidRPr="009C04DE" w:rsidRDefault="0051698E" w:rsidP="0051698E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BAD2B9A" w14:textId="60F76E05" w:rsidR="0051698E" w:rsidRPr="009C04DE" w:rsidRDefault="0051698E" w:rsidP="0051698E">
      <w:pPr>
        <w:pStyle w:val="DefaultText"/>
        <w:ind w:left="2160" w:hanging="2160"/>
        <w:rPr>
          <w:rFonts w:asciiTheme="minorHAnsi" w:eastAsia="Calibr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Contract:</w:t>
      </w:r>
      <w:r w:rsidRPr="009C04DE">
        <w:rPr>
          <w:rFonts w:asciiTheme="minorHAnsi" w:hAnsiTheme="minorHAnsi" w:cstheme="minorHAnsi"/>
          <w:sz w:val="22"/>
          <w:szCs w:val="22"/>
        </w:rPr>
        <w:tab/>
      </w:r>
      <w:r w:rsidR="00437A6B" w:rsidRPr="009C04DE">
        <w:rPr>
          <w:rFonts w:asciiTheme="minorHAnsi" w:eastAsia="Calibri" w:hAnsiTheme="minorHAnsi" w:cstheme="minorHAnsi"/>
          <w:sz w:val="22"/>
          <w:szCs w:val="22"/>
        </w:rPr>
        <w:t>Fixed term until </w:t>
      </w:r>
      <w:r w:rsidR="0060228D" w:rsidRPr="009C04DE">
        <w:rPr>
          <w:rFonts w:asciiTheme="minorHAnsi" w:eastAsia="Calibri" w:hAnsiTheme="minorHAnsi" w:cstheme="minorHAnsi"/>
          <w:sz w:val="22"/>
          <w:szCs w:val="22"/>
        </w:rPr>
        <w:t>31</w:t>
      </w:r>
      <w:r w:rsidR="0060228D" w:rsidRPr="009C04DE">
        <w:rPr>
          <w:rFonts w:asciiTheme="minorHAnsi" w:eastAsia="Calibri" w:hAnsiTheme="minorHAnsi" w:cstheme="minorHAnsi"/>
          <w:sz w:val="22"/>
          <w:szCs w:val="22"/>
          <w:vertAlign w:val="superscript"/>
        </w:rPr>
        <w:t>st</w:t>
      </w:r>
      <w:r w:rsidR="0060228D" w:rsidRPr="009C04DE">
        <w:rPr>
          <w:rFonts w:asciiTheme="minorHAnsi" w:eastAsia="Calibri" w:hAnsiTheme="minorHAnsi" w:cstheme="minorHAnsi"/>
          <w:sz w:val="22"/>
          <w:szCs w:val="22"/>
        </w:rPr>
        <w:t xml:space="preserve"> March 2027</w:t>
      </w:r>
      <w:r w:rsidR="00437A6B" w:rsidRPr="009C04DE">
        <w:rPr>
          <w:rFonts w:asciiTheme="minorHAnsi" w:eastAsia="Calibri" w:hAnsiTheme="minorHAnsi" w:cstheme="minorHAnsi"/>
          <w:sz w:val="22"/>
          <w:szCs w:val="22"/>
        </w:rPr>
        <w:t> (with the possibility of extension)</w:t>
      </w:r>
    </w:p>
    <w:p w14:paraId="6CDD3FA0" w14:textId="77777777" w:rsidR="00346E05" w:rsidRPr="009C04DE" w:rsidRDefault="00F9702F" w:rsidP="00F9702F">
      <w:pPr>
        <w:pStyle w:val="DefaultText"/>
        <w:tabs>
          <w:tab w:val="left" w:pos="6045"/>
        </w:tabs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ab/>
      </w:r>
    </w:p>
    <w:p w14:paraId="6E647775" w14:textId="0D8F30BC" w:rsidR="00437A6B" w:rsidRPr="009C04DE" w:rsidRDefault="00346E05" w:rsidP="001402A9">
      <w:pPr>
        <w:ind w:left="2160" w:hanging="2160"/>
        <w:rPr>
          <w:rFonts w:asciiTheme="minorHAnsi" w:hAnsiTheme="minorHAnsi" w:cstheme="minorHAnsi"/>
          <w:sz w:val="22"/>
          <w:szCs w:val="22"/>
          <w:shd w:val="clear" w:color="auto" w:fill="FFFFFF"/>
        </w:rPr>
      </w:pPr>
      <w:r w:rsidRPr="009C04DE">
        <w:rPr>
          <w:rFonts w:asciiTheme="minorHAnsi" w:hAnsiTheme="minorHAnsi" w:cstheme="minorHAnsi"/>
          <w:b/>
          <w:sz w:val="22"/>
          <w:szCs w:val="22"/>
        </w:rPr>
        <w:t>Location:</w:t>
      </w:r>
      <w:r w:rsidR="007A4E2B" w:rsidRPr="009C04DE">
        <w:rPr>
          <w:rFonts w:asciiTheme="minorHAnsi" w:hAnsiTheme="minorHAnsi" w:cstheme="minorHAnsi"/>
          <w:b/>
          <w:sz w:val="22"/>
          <w:szCs w:val="22"/>
        </w:rPr>
        <w:tab/>
      </w:r>
      <w:r w:rsidR="00437A6B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We value the importance of flexible working. </w:t>
      </w:r>
      <w:r w:rsidR="003F144D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The Team Leader will carry a reduced case load and manage a small team of Intensive Case Managers. </w:t>
      </w:r>
      <w:proofErr w:type="gramStart"/>
      <w:r w:rsidR="003F144D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>T</w:t>
      </w:r>
      <w:r w:rsidR="00437A6B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>herefore</w:t>
      </w:r>
      <w:proofErr w:type="gramEnd"/>
      <w:r w:rsidR="00437A6B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this role will include travelling to locations</w:t>
      </w:r>
      <w:r w:rsidR="0060228D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 within Lancashire</w:t>
      </w:r>
      <w:r w:rsidR="003F144D" w:rsidRPr="009C04DE">
        <w:rPr>
          <w:rFonts w:asciiTheme="minorHAnsi" w:hAnsiTheme="minorHAnsi" w:cstheme="minorHAnsi"/>
          <w:sz w:val="22"/>
          <w:szCs w:val="22"/>
          <w:shd w:val="clear" w:color="auto" w:fill="FFFFFF"/>
        </w:rPr>
        <w:t xml:space="preserve">. Occasional travel to the head office in Manchester may be required for training or meetings. </w:t>
      </w:r>
    </w:p>
    <w:p w14:paraId="1F45A744" w14:textId="77777777" w:rsidR="00437A6B" w:rsidRPr="009C04DE" w:rsidRDefault="00437A6B" w:rsidP="001402A9">
      <w:pPr>
        <w:ind w:left="2160" w:hanging="216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2DCE0A49" w14:textId="77777777" w:rsidR="00437A6B" w:rsidRPr="009C04DE" w:rsidRDefault="00437A6B" w:rsidP="00437A6B">
      <w:pPr>
        <w:ind w:left="2160"/>
        <w:rPr>
          <w:rFonts w:asciiTheme="minorHAnsi" w:hAnsiTheme="minorHAnsi" w:cstheme="minorHAnsi"/>
          <w:sz w:val="22"/>
          <w:szCs w:val="22"/>
          <w:shd w:val="clear" w:color="auto" w:fill="FFFFFF"/>
        </w:rPr>
      </w:pPr>
    </w:p>
    <w:p w14:paraId="657285F8" w14:textId="4F949FB6" w:rsidR="00346E05" w:rsidRPr="009C04DE" w:rsidRDefault="00CD05E1" w:rsidP="1F70D434">
      <w:pPr>
        <w:rPr>
          <w:rFonts w:asciiTheme="minorHAnsi" w:eastAsia="Calibri" w:hAnsiTheme="minorHAnsi" w:cstheme="minorHAnsi"/>
          <w:sz w:val="22"/>
          <w:szCs w:val="22"/>
        </w:rPr>
      </w:pPr>
      <w:r w:rsidRPr="009C04DE">
        <w:rPr>
          <w:rStyle w:val="eop"/>
          <w:rFonts w:asciiTheme="minorHAnsi" w:hAnsiTheme="minorHAnsi" w:cstheme="minorHAnsi"/>
          <w:sz w:val="22"/>
          <w:szCs w:val="22"/>
          <w:shd w:val="clear" w:color="auto" w:fill="FFFFFF"/>
        </w:rPr>
        <w:t>The Drive Project has been running in Lancashire for the past three years, t</w:t>
      </w:r>
      <w:r w:rsidR="07DA96C0" w:rsidRPr="009C04DE">
        <w:rPr>
          <w:rStyle w:val="eop"/>
          <w:rFonts w:asciiTheme="minorHAnsi" w:hAnsiTheme="minorHAnsi" w:cstheme="minorHAnsi"/>
          <w:sz w:val="22"/>
          <w:szCs w:val="22"/>
          <w:shd w:val="clear" w:color="auto" w:fill="FFFFFF"/>
        </w:rPr>
        <w:t>h</w:t>
      </w:r>
      <w:r w:rsidR="003F144D" w:rsidRPr="009C04DE">
        <w:rPr>
          <w:rStyle w:val="eop"/>
          <w:rFonts w:asciiTheme="minorHAnsi" w:hAnsiTheme="minorHAnsi" w:cstheme="minorHAnsi"/>
          <w:sz w:val="22"/>
          <w:szCs w:val="22"/>
          <w:shd w:val="clear" w:color="auto" w:fill="FFFFFF"/>
        </w:rPr>
        <w:t>is</w:t>
      </w:r>
      <w:r w:rsidR="07DA96C0"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role</w:t>
      </w:r>
      <w:r w:rsidR="003F144D"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</w:t>
      </w:r>
      <w:proofErr w:type="gramStart"/>
      <w:r w:rsidR="003F144D"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is </w:t>
      </w:r>
      <w:r w:rsidR="07DA96C0"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based</w:t>
      </w:r>
      <w:proofErr w:type="gramEnd"/>
      <w:r w:rsidR="07DA96C0"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 in North Lancashire and is a part of a wider expansion of the DRIVE project across Lancashire</w:t>
      </w:r>
      <w:r w:rsidRPr="009C04DE">
        <w:rPr>
          <w:rFonts w:asciiTheme="minorHAnsi" w:eastAsia="Calibri" w:hAnsiTheme="minorHAnsi" w:cstheme="minorHAnsi"/>
          <w:color w:val="000000" w:themeColor="text1"/>
          <w:sz w:val="22"/>
          <w:szCs w:val="22"/>
        </w:rPr>
        <w:t xml:space="preserve">. </w:t>
      </w:r>
      <w:r w:rsidR="60AC6D40" w:rsidRPr="009C04DE">
        <w:rPr>
          <w:rFonts w:asciiTheme="minorHAnsi" w:eastAsia="Calibri" w:hAnsiTheme="minorHAnsi" w:cstheme="minorHAnsi"/>
          <w:sz w:val="22"/>
          <w:szCs w:val="22"/>
        </w:rPr>
        <w:t xml:space="preserve">There will be some expectation to support and work flexibly across both sites </w:t>
      </w:r>
      <w:r w:rsidR="009814D2" w:rsidRPr="009C04DE">
        <w:rPr>
          <w:rFonts w:asciiTheme="minorHAnsi" w:eastAsia="Calibri" w:hAnsiTheme="minorHAnsi" w:cstheme="minorHAnsi"/>
          <w:sz w:val="22"/>
          <w:szCs w:val="22"/>
        </w:rPr>
        <w:t xml:space="preserve">and support and deliver face to face work in the area. </w:t>
      </w:r>
    </w:p>
    <w:p w14:paraId="34EF0B3E" w14:textId="7B6C7C9B" w:rsidR="00346E05" w:rsidRPr="009C04DE" w:rsidRDefault="00346E05" w:rsidP="1F70D434">
      <w:pPr>
        <w:rPr>
          <w:rFonts w:asciiTheme="minorHAnsi" w:eastAsia="Calibri body" w:hAnsiTheme="minorHAnsi" w:cstheme="minorHAnsi"/>
          <w:sz w:val="22"/>
          <w:szCs w:val="22"/>
        </w:rPr>
      </w:pPr>
    </w:p>
    <w:p w14:paraId="6740480E" w14:textId="050401D3" w:rsidR="00346E05" w:rsidRPr="009C04DE" w:rsidRDefault="001402A9" w:rsidP="1F70D434">
      <w:pPr>
        <w:ind w:left="2160"/>
        <w:rPr>
          <w:rFonts w:asciiTheme="minorHAnsi" w:hAnsiTheme="minorHAnsi" w:cstheme="minorHAnsi"/>
          <w:sz w:val="22"/>
          <w:szCs w:val="22"/>
        </w:rPr>
      </w:pPr>
      <w:r w:rsidRPr="009C04DE">
        <w:rPr>
          <w:rStyle w:val="eop"/>
          <w:rFonts w:asciiTheme="minorHAnsi" w:hAnsiTheme="minorHAnsi" w:cstheme="minorHAnsi"/>
          <w:sz w:val="22"/>
          <w:szCs w:val="22"/>
          <w:shd w:val="clear" w:color="auto" w:fill="FFFFFF"/>
        </w:rPr>
        <w:br/>
      </w:r>
    </w:p>
    <w:p w14:paraId="28191EE6" w14:textId="40F93DC8" w:rsidR="00346E05" w:rsidRPr="009C04DE" w:rsidRDefault="00346E05" w:rsidP="000D0642">
      <w:pPr>
        <w:pStyle w:val="DefaultText"/>
        <w:ind w:left="2160" w:hanging="2160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sz w:val="22"/>
          <w:szCs w:val="22"/>
        </w:rPr>
        <w:t>Accountable to</w:t>
      </w:r>
      <w:r w:rsidRPr="009C04DE">
        <w:rPr>
          <w:rFonts w:asciiTheme="minorHAnsi" w:hAnsiTheme="minorHAnsi" w:cstheme="minorHAnsi"/>
          <w:sz w:val="22"/>
          <w:szCs w:val="22"/>
        </w:rPr>
        <w:t>:</w:t>
      </w:r>
      <w:r w:rsidR="007A4E2B" w:rsidRPr="009C04DE">
        <w:rPr>
          <w:rFonts w:asciiTheme="minorHAnsi" w:hAnsiTheme="minorHAnsi" w:cstheme="minorHAnsi"/>
          <w:sz w:val="22"/>
          <w:szCs w:val="22"/>
        </w:rPr>
        <w:tab/>
      </w:r>
      <w:r w:rsidR="0060228D" w:rsidRPr="009C04DE">
        <w:rPr>
          <w:rFonts w:asciiTheme="minorHAnsi" w:hAnsiTheme="minorHAnsi" w:cstheme="minorHAnsi"/>
          <w:sz w:val="22"/>
          <w:szCs w:val="22"/>
        </w:rPr>
        <w:t>DRIVE Service Manager</w:t>
      </w:r>
    </w:p>
    <w:p w14:paraId="66C320EA" w14:textId="77777777" w:rsidR="00F71384" w:rsidRPr="009C04DE" w:rsidRDefault="00F71384" w:rsidP="000D0642">
      <w:pPr>
        <w:pStyle w:val="DefaultText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63A1C874" w14:textId="77777777" w:rsidR="000D0642" w:rsidRPr="009C04DE" w:rsidRDefault="000D0642" w:rsidP="000646F7">
      <w:pPr>
        <w:pStyle w:val="DefaultText"/>
        <w:ind w:left="2160" w:hanging="2160"/>
        <w:rPr>
          <w:rFonts w:asciiTheme="minorHAnsi" w:hAnsiTheme="minorHAnsi" w:cstheme="minorHAnsi"/>
          <w:sz w:val="22"/>
          <w:szCs w:val="22"/>
        </w:rPr>
      </w:pPr>
    </w:p>
    <w:p w14:paraId="11D01715" w14:textId="3E93DA24" w:rsidR="00D25BF2" w:rsidRPr="009C04DE" w:rsidRDefault="00346E05" w:rsidP="00437A6B">
      <w:pPr>
        <w:ind w:left="2160" w:hanging="2160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Job Purpose:</w:t>
      </w:r>
      <w:r w:rsidR="06AA381B" w:rsidRPr="009C04DE">
        <w:rPr>
          <w:rFonts w:asciiTheme="minorHAnsi" w:hAnsiTheme="minorHAnsi" w:cstheme="minorHAnsi"/>
          <w:sz w:val="22"/>
          <w:szCs w:val="22"/>
        </w:rPr>
        <w:t xml:space="preserve"> </w:t>
      </w:r>
      <w:r w:rsidR="007A4E2B" w:rsidRPr="009C04DE">
        <w:rPr>
          <w:rFonts w:asciiTheme="minorHAnsi" w:hAnsiTheme="minorHAnsi" w:cstheme="minorHAnsi"/>
          <w:sz w:val="22"/>
          <w:szCs w:val="22"/>
        </w:rPr>
        <w:tab/>
      </w:r>
      <w:r w:rsidR="002E7DD1" w:rsidRPr="009C04DE">
        <w:rPr>
          <w:rFonts w:asciiTheme="minorHAnsi" w:hAnsiTheme="minorHAnsi" w:cstheme="minorHAnsi"/>
          <w:sz w:val="22"/>
          <w:szCs w:val="22"/>
        </w:rPr>
        <w:t xml:space="preserve">To act as a lead professional for Talk, Listen, Change in </w:t>
      </w:r>
      <w:r w:rsidR="00437A6B" w:rsidRPr="009C04DE">
        <w:rPr>
          <w:rFonts w:asciiTheme="minorHAnsi" w:hAnsiTheme="minorHAnsi" w:cstheme="minorHAnsi"/>
          <w:sz w:val="22"/>
          <w:szCs w:val="22"/>
        </w:rPr>
        <w:t>a domestic abuse</w:t>
      </w:r>
      <w:r w:rsidR="002E7DD1" w:rsidRPr="009C04DE">
        <w:rPr>
          <w:rFonts w:asciiTheme="minorHAnsi" w:hAnsiTheme="minorHAnsi" w:cstheme="minorHAnsi"/>
          <w:sz w:val="22"/>
          <w:szCs w:val="22"/>
        </w:rPr>
        <w:t xml:space="preserve"> team. </w:t>
      </w:r>
    </w:p>
    <w:p w14:paraId="7812FFCA" w14:textId="77777777" w:rsidR="00437A6B" w:rsidRPr="009C04DE" w:rsidRDefault="00437A6B" w:rsidP="00437A6B">
      <w:pPr>
        <w:ind w:left="2160"/>
        <w:rPr>
          <w:rFonts w:asciiTheme="minorHAnsi" w:hAnsiTheme="minorHAnsi" w:cstheme="minorHAnsi"/>
          <w:sz w:val="22"/>
          <w:szCs w:val="22"/>
        </w:rPr>
      </w:pPr>
    </w:p>
    <w:p w14:paraId="6AB0C12B" w14:textId="77777777" w:rsidR="00FC19FC" w:rsidRPr="009C04DE" w:rsidRDefault="00172CA3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the </w:t>
      </w:r>
      <w:r w:rsidR="00842402" w:rsidRPr="009C04DE">
        <w:rPr>
          <w:rFonts w:asciiTheme="minorHAnsi" w:hAnsiTheme="minorHAnsi" w:cstheme="minorHAnsi"/>
          <w:sz w:val="22"/>
          <w:szCs w:val="22"/>
        </w:rPr>
        <w:t xml:space="preserve">DRIVE Service Manager </w:t>
      </w:r>
      <w:r w:rsidRPr="009C04DE">
        <w:rPr>
          <w:rFonts w:asciiTheme="minorHAnsi" w:hAnsiTheme="minorHAnsi" w:cstheme="minorHAnsi"/>
          <w:sz w:val="22"/>
          <w:szCs w:val="22"/>
        </w:rPr>
        <w:t>with operational tasks.</w:t>
      </w:r>
    </w:p>
    <w:p w14:paraId="3E974270" w14:textId="12B4B6EC" w:rsidR="00CD05E1" w:rsidRPr="009C04DE" w:rsidRDefault="00D25BF2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 </w:t>
      </w:r>
      <w:r w:rsidR="00A4126D" w:rsidRPr="009C04DE">
        <w:rPr>
          <w:rFonts w:asciiTheme="minorHAnsi" w:hAnsiTheme="minorHAnsi" w:cstheme="minorHAnsi"/>
          <w:sz w:val="22"/>
          <w:szCs w:val="22"/>
        </w:rPr>
        <w:t>Provide Leadership to your team.</w:t>
      </w:r>
    </w:p>
    <w:p w14:paraId="06121119" w14:textId="588B61C8" w:rsidR="00A4126D" w:rsidRPr="009C04DE" w:rsidRDefault="00A4126D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Contribute to the development of the service.</w:t>
      </w:r>
    </w:p>
    <w:p w14:paraId="686B045A" w14:textId="77777777" w:rsidR="00CD05E1" w:rsidRPr="009C04DE" w:rsidRDefault="00172CA3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Actively contribute to risk management procedures and </w:t>
      </w:r>
      <w:r w:rsidR="00CD05E1" w:rsidRPr="009C04DE">
        <w:rPr>
          <w:rFonts w:asciiTheme="minorHAnsi" w:hAnsiTheme="minorHAnsi" w:cstheme="minorHAnsi"/>
          <w:sz w:val="22"/>
          <w:szCs w:val="22"/>
        </w:rPr>
        <w:t xml:space="preserve">provide case management to their team. </w:t>
      </w:r>
      <w:r w:rsidR="00D25BF2" w:rsidRPr="009C0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A368FFD" w14:textId="77777777" w:rsidR="00CD05E1" w:rsidRPr="009C04DE" w:rsidRDefault="00172CA3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Assist with report writing.</w:t>
      </w:r>
      <w:r w:rsidR="00D25BF2" w:rsidRPr="009C0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CF2428D" w14:textId="77777777" w:rsidR="00CD05E1" w:rsidRPr="00BA5429" w:rsidRDefault="00172CA3" w:rsidP="00BA5429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BA5429">
        <w:rPr>
          <w:rFonts w:asciiTheme="minorHAnsi" w:hAnsiTheme="minorHAnsi" w:cstheme="minorHAnsi"/>
          <w:sz w:val="22"/>
          <w:szCs w:val="22"/>
        </w:rPr>
        <w:lastRenderedPageBreak/>
        <w:t xml:space="preserve">Ensure quality assurance of services in collaboration with the </w:t>
      </w:r>
      <w:r w:rsidR="00842402" w:rsidRPr="00BA5429">
        <w:rPr>
          <w:rFonts w:asciiTheme="minorHAnsi" w:hAnsiTheme="minorHAnsi" w:cstheme="minorHAnsi"/>
          <w:sz w:val="22"/>
          <w:szCs w:val="22"/>
        </w:rPr>
        <w:t>Drive Service Manager</w:t>
      </w:r>
      <w:r w:rsidR="00CD05E1" w:rsidRPr="00BA5429">
        <w:rPr>
          <w:rFonts w:asciiTheme="minorHAnsi" w:hAnsiTheme="minorHAnsi" w:cstheme="minorHAnsi"/>
          <w:sz w:val="22"/>
          <w:szCs w:val="22"/>
        </w:rPr>
        <w:t>.</w:t>
      </w:r>
    </w:p>
    <w:p w14:paraId="719D9AC3" w14:textId="654B18E6" w:rsidR="00172CA3" w:rsidRPr="009C04DE" w:rsidRDefault="00CD05E1" w:rsidP="00E753C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Raise the profile of </w:t>
      </w:r>
      <w:proofErr w:type="gramStart"/>
      <w:r w:rsidRPr="009C04DE">
        <w:rPr>
          <w:rFonts w:asciiTheme="minorHAnsi" w:hAnsiTheme="minorHAnsi" w:cstheme="minorHAnsi"/>
          <w:sz w:val="22"/>
          <w:szCs w:val="22"/>
        </w:rPr>
        <w:t xml:space="preserve">Drive </w:t>
      </w:r>
      <w:r w:rsidR="00172CA3" w:rsidRPr="009C04DE">
        <w:rPr>
          <w:rFonts w:asciiTheme="minorHAnsi" w:hAnsiTheme="minorHAnsi" w:cstheme="minorHAnsi"/>
          <w:sz w:val="22"/>
          <w:szCs w:val="22"/>
        </w:rPr>
        <w:t xml:space="preserve"> to</w:t>
      </w:r>
      <w:proofErr w:type="gramEnd"/>
      <w:r w:rsidR="00172CA3" w:rsidRPr="009C04DE">
        <w:rPr>
          <w:rFonts w:asciiTheme="minorHAnsi" w:hAnsiTheme="minorHAnsi" w:cstheme="minorHAnsi"/>
          <w:sz w:val="22"/>
          <w:szCs w:val="22"/>
        </w:rPr>
        <w:t xml:space="preserve"> external stakeholder</w:t>
      </w:r>
      <w:r w:rsidRPr="009C04DE">
        <w:rPr>
          <w:rFonts w:asciiTheme="minorHAnsi" w:hAnsiTheme="minorHAnsi" w:cstheme="minorHAnsi"/>
          <w:sz w:val="22"/>
          <w:szCs w:val="22"/>
        </w:rPr>
        <w:t>s and manage relationships.</w:t>
      </w:r>
      <w:r w:rsidR="00172CA3" w:rsidRPr="009C0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5EE26402" w14:textId="0D307ABF" w:rsidR="00B33C49" w:rsidRPr="009C04DE" w:rsidRDefault="006402D7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the service to meet the requirements set by commissioners and </w:t>
      </w:r>
      <w:proofErr w:type="gramStart"/>
      <w:r w:rsidRPr="009C04DE">
        <w:rPr>
          <w:rFonts w:asciiTheme="minorHAnsi" w:hAnsiTheme="minorHAnsi" w:cstheme="minorHAnsi"/>
          <w:sz w:val="22"/>
          <w:szCs w:val="22"/>
        </w:rPr>
        <w:t>Drive</w:t>
      </w:r>
      <w:proofErr w:type="gramEnd"/>
      <w:r w:rsidRPr="009C04DE">
        <w:rPr>
          <w:rFonts w:asciiTheme="minorHAnsi" w:hAnsiTheme="minorHAnsi" w:cstheme="minorHAnsi"/>
          <w:sz w:val="22"/>
          <w:szCs w:val="22"/>
        </w:rPr>
        <w:t xml:space="preserve"> central team. </w:t>
      </w:r>
    </w:p>
    <w:p w14:paraId="4467DC03" w14:textId="44EE02B9" w:rsidR="006402D7" w:rsidRPr="009C04DE" w:rsidRDefault="006402D7" w:rsidP="00CD05E1">
      <w:pPr>
        <w:pStyle w:val="ListParagraph"/>
        <w:numPr>
          <w:ilvl w:val="0"/>
          <w:numId w:val="23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Hold a reduced caseload and strive to make contact and work on a </w:t>
      </w:r>
      <w:proofErr w:type="gramStart"/>
      <w:r w:rsidRPr="009C04DE">
        <w:rPr>
          <w:rFonts w:asciiTheme="minorHAnsi" w:hAnsiTheme="minorHAnsi" w:cstheme="minorHAnsi"/>
          <w:sz w:val="22"/>
          <w:szCs w:val="22"/>
        </w:rPr>
        <w:t>one to one</w:t>
      </w:r>
      <w:proofErr w:type="gramEnd"/>
      <w:r w:rsidRPr="009C04DE">
        <w:rPr>
          <w:rFonts w:asciiTheme="minorHAnsi" w:hAnsiTheme="minorHAnsi" w:cstheme="minorHAnsi"/>
          <w:sz w:val="22"/>
          <w:szCs w:val="22"/>
        </w:rPr>
        <w:t xml:space="preserve"> basis with perpetrators whose </w:t>
      </w:r>
      <w:r w:rsidR="00E753C1" w:rsidRPr="009C04DE">
        <w:rPr>
          <w:rFonts w:asciiTheme="minorHAnsi" w:hAnsiTheme="minorHAnsi" w:cstheme="minorHAnsi"/>
          <w:sz w:val="22"/>
          <w:szCs w:val="22"/>
        </w:rPr>
        <w:t xml:space="preserve">victims have been identified as high risk at MARAC and DAPP meetings. </w:t>
      </w:r>
    </w:p>
    <w:p w14:paraId="258ECBB2" w14:textId="46472CFD" w:rsidR="002E7DD1" w:rsidRPr="009C04DE" w:rsidRDefault="002E7DD1" w:rsidP="008F0038">
      <w:pPr>
        <w:ind w:left="2160" w:hanging="2160"/>
        <w:rPr>
          <w:rFonts w:asciiTheme="minorHAnsi" w:hAnsiTheme="minorHAnsi" w:cstheme="minorHAnsi"/>
          <w:bCs/>
          <w:sz w:val="22"/>
          <w:szCs w:val="22"/>
        </w:rPr>
      </w:pPr>
    </w:p>
    <w:p w14:paraId="7F9D6885" w14:textId="54BFABBA" w:rsidR="00A36BD6" w:rsidRPr="009C04DE" w:rsidRDefault="00A36BD6" w:rsidP="00A36BD6">
      <w:pPr>
        <w:rPr>
          <w:rFonts w:asciiTheme="minorHAnsi" w:hAnsiTheme="minorHAnsi" w:cstheme="minorHAnsi"/>
          <w:b/>
          <w:sz w:val="22"/>
          <w:szCs w:val="22"/>
        </w:rPr>
      </w:pPr>
    </w:p>
    <w:p w14:paraId="4D0AE248" w14:textId="77777777" w:rsidR="00F9702F" w:rsidRPr="009C04DE" w:rsidRDefault="00F9702F" w:rsidP="00BF6221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sz w:val="22"/>
          <w:szCs w:val="22"/>
        </w:rPr>
        <w:t xml:space="preserve">Job Description </w:t>
      </w:r>
    </w:p>
    <w:p w14:paraId="3597B621" w14:textId="17FA477A" w:rsidR="00F9702F" w:rsidRPr="009C04DE" w:rsidRDefault="00F9702F" w:rsidP="00F9702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794D4CE" w14:textId="7AE3918C" w:rsidR="00E8036D" w:rsidRPr="009C04DE" w:rsidRDefault="00E8036D" w:rsidP="00F9702F">
      <w:pPr>
        <w:pStyle w:val="DefaultText"/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Key Responsibilities:</w:t>
      </w:r>
    </w:p>
    <w:p w14:paraId="1832DEE4" w14:textId="77777777" w:rsidR="00F9702F" w:rsidRPr="009C04DE" w:rsidRDefault="00F9702F" w:rsidP="00F9702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12B5F80D" w14:textId="65D5C872" w:rsidR="00D25BF2" w:rsidRPr="009C04DE" w:rsidRDefault="00EE7256" w:rsidP="00D25BF2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 xml:space="preserve">Service Development </w:t>
      </w:r>
    </w:p>
    <w:p w14:paraId="4C1A16CB" w14:textId="08B15761" w:rsidR="00D25BF2" w:rsidRPr="00FD5054" w:rsidRDefault="00E563F8" w:rsidP="00FD505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D5054">
        <w:rPr>
          <w:rFonts w:asciiTheme="minorHAnsi" w:hAnsiTheme="minorHAnsi" w:cstheme="minorHAnsi"/>
          <w:sz w:val="22"/>
          <w:szCs w:val="22"/>
        </w:rPr>
        <w:t>Liaise with partner</w:t>
      </w:r>
      <w:r w:rsidR="00FD5054">
        <w:rPr>
          <w:rFonts w:asciiTheme="minorHAnsi" w:hAnsiTheme="minorHAnsi" w:cstheme="minorHAnsi"/>
          <w:sz w:val="22"/>
          <w:szCs w:val="22"/>
        </w:rPr>
        <w:t>s</w:t>
      </w:r>
      <w:r w:rsidRPr="00FD5054">
        <w:rPr>
          <w:rFonts w:asciiTheme="minorHAnsi" w:hAnsiTheme="minorHAnsi" w:cstheme="minorHAnsi"/>
          <w:sz w:val="22"/>
          <w:szCs w:val="22"/>
        </w:rPr>
        <w:t xml:space="preserve"> within </w:t>
      </w:r>
      <w:proofErr w:type="gramStart"/>
      <w:r w:rsidRPr="00FD5054">
        <w:rPr>
          <w:rFonts w:asciiTheme="minorHAnsi" w:hAnsiTheme="minorHAnsi" w:cstheme="minorHAnsi"/>
          <w:sz w:val="22"/>
          <w:szCs w:val="22"/>
        </w:rPr>
        <w:t>you</w:t>
      </w:r>
      <w:proofErr w:type="gramEnd"/>
      <w:r w:rsidRPr="00FD5054">
        <w:rPr>
          <w:rFonts w:asciiTheme="minorHAnsi" w:hAnsiTheme="minorHAnsi" w:cstheme="minorHAnsi"/>
          <w:sz w:val="22"/>
          <w:szCs w:val="22"/>
        </w:rPr>
        <w:t xml:space="preserve"> area to advertise and promote the service and identify </w:t>
      </w:r>
      <w:r w:rsidR="00DA3A27" w:rsidRPr="00FD5054">
        <w:rPr>
          <w:rFonts w:asciiTheme="minorHAnsi" w:hAnsiTheme="minorHAnsi" w:cstheme="minorHAnsi"/>
          <w:sz w:val="22"/>
          <w:szCs w:val="22"/>
        </w:rPr>
        <w:t>any</w:t>
      </w:r>
      <w:r w:rsidRPr="00FD5054">
        <w:rPr>
          <w:rFonts w:asciiTheme="minorHAnsi" w:hAnsiTheme="minorHAnsi" w:cstheme="minorHAnsi"/>
          <w:sz w:val="22"/>
          <w:szCs w:val="22"/>
        </w:rPr>
        <w:t xml:space="preserve"> joint working opportunities. </w:t>
      </w:r>
    </w:p>
    <w:p w14:paraId="7B33BA33" w14:textId="74B7E73C" w:rsidR="00E563F8" w:rsidRPr="00FD5054" w:rsidRDefault="00087276" w:rsidP="00FD505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D5054">
        <w:rPr>
          <w:rFonts w:asciiTheme="minorHAnsi" w:hAnsiTheme="minorHAnsi" w:cstheme="minorHAnsi"/>
          <w:sz w:val="22"/>
          <w:szCs w:val="22"/>
        </w:rPr>
        <w:t xml:space="preserve">Work with the team to develop </w:t>
      </w:r>
      <w:r w:rsidR="00C4444A" w:rsidRPr="00FD5054">
        <w:rPr>
          <w:rFonts w:asciiTheme="minorHAnsi" w:hAnsiTheme="minorHAnsi" w:cstheme="minorHAnsi"/>
          <w:sz w:val="22"/>
          <w:szCs w:val="22"/>
        </w:rPr>
        <w:t xml:space="preserve">service user focussed service with line with contractual requirements. </w:t>
      </w:r>
    </w:p>
    <w:p w14:paraId="512E448F" w14:textId="1DB62185" w:rsidR="007D27E6" w:rsidRPr="00FD5054" w:rsidRDefault="007D27E6" w:rsidP="00FD5054">
      <w:pPr>
        <w:pStyle w:val="ListParagraph"/>
        <w:numPr>
          <w:ilvl w:val="0"/>
          <w:numId w:val="26"/>
        </w:numPr>
        <w:rPr>
          <w:rFonts w:asciiTheme="minorHAnsi" w:hAnsiTheme="minorHAnsi" w:cstheme="minorHAnsi"/>
          <w:sz w:val="22"/>
          <w:szCs w:val="22"/>
        </w:rPr>
      </w:pPr>
      <w:r w:rsidRPr="00FD5054">
        <w:rPr>
          <w:rFonts w:asciiTheme="minorHAnsi" w:hAnsiTheme="minorHAnsi" w:cstheme="minorHAnsi"/>
          <w:sz w:val="22"/>
          <w:szCs w:val="22"/>
        </w:rPr>
        <w:t xml:space="preserve">Support in the development and implementation of operational procedures. </w:t>
      </w:r>
    </w:p>
    <w:p w14:paraId="3D6BC889" w14:textId="77777777" w:rsidR="00E563F8" w:rsidRPr="009C04DE" w:rsidRDefault="00E563F8" w:rsidP="00FC7D38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6DF93276" w14:textId="04924A6C" w:rsidR="00437A6B" w:rsidRPr="009C04DE" w:rsidRDefault="00D84E98" w:rsidP="00437A6B">
      <w:p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 xml:space="preserve">Operational Responsibilities and Service Delivery. </w:t>
      </w:r>
      <w:r w:rsidR="00437A6B" w:rsidRPr="009C04DE">
        <w:rPr>
          <w:rFonts w:asciiTheme="minorHAnsi" w:hAnsiTheme="minorHAnsi" w:cstheme="minorHAnsi"/>
          <w:b/>
          <w:bCs/>
          <w:sz w:val="22"/>
          <w:szCs w:val="22"/>
        </w:rPr>
        <w:t> </w:t>
      </w:r>
      <w:r w:rsidR="00437A6B" w:rsidRPr="009C04DE">
        <w:rPr>
          <w:rFonts w:asciiTheme="minorHAnsi" w:hAnsiTheme="minorHAnsi" w:cstheme="minorHAnsi"/>
          <w:sz w:val="22"/>
          <w:szCs w:val="22"/>
        </w:rPr>
        <w:t> </w:t>
      </w:r>
    </w:p>
    <w:p w14:paraId="0C11CB83" w14:textId="012779EE" w:rsidR="00437A6B" w:rsidRPr="009C04DE" w:rsidRDefault="00437A6B" w:rsidP="00437A6B">
      <w:pPr>
        <w:numPr>
          <w:ilvl w:val="0"/>
          <w:numId w:val="1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Direct responsibility for the day-to-day management of </w:t>
      </w:r>
      <w:r w:rsidR="00FC7D38" w:rsidRPr="009C04DE">
        <w:rPr>
          <w:rFonts w:asciiTheme="minorHAnsi" w:hAnsiTheme="minorHAnsi" w:cstheme="minorHAnsi"/>
          <w:sz w:val="22"/>
          <w:szCs w:val="22"/>
        </w:rPr>
        <w:t>Case Managers</w:t>
      </w:r>
      <w:r w:rsidRPr="009C04DE">
        <w:rPr>
          <w:rFonts w:asciiTheme="minorHAnsi" w:hAnsiTheme="minorHAnsi" w:cstheme="minorHAnsi"/>
          <w:sz w:val="22"/>
          <w:szCs w:val="22"/>
        </w:rPr>
        <w:t xml:space="preserve"> ensuring effective, appropriate and consistent support is available.  </w:t>
      </w:r>
    </w:p>
    <w:p w14:paraId="53C52789" w14:textId="4EBE30AF" w:rsidR="00437A6B" w:rsidRPr="009C04DE" w:rsidRDefault="004E1492" w:rsidP="00437A6B">
      <w:pPr>
        <w:numPr>
          <w:ilvl w:val="0"/>
          <w:numId w:val="17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Ensure that Case Managers complete risk assessments in line with the operational model </w:t>
      </w:r>
      <w:r w:rsidR="00131A32" w:rsidRPr="009C04DE">
        <w:rPr>
          <w:rFonts w:asciiTheme="minorHAnsi" w:hAnsiTheme="minorHAnsi" w:cstheme="minorHAnsi"/>
          <w:sz w:val="22"/>
          <w:szCs w:val="22"/>
        </w:rPr>
        <w:t xml:space="preserve">and that risk management procedures are </w:t>
      </w:r>
      <w:proofErr w:type="gramStart"/>
      <w:r w:rsidR="00131A32" w:rsidRPr="009C04DE">
        <w:rPr>
          <w:rFonts w:asciiTheme="minorHAnsi" w:hAnsiTheme="minorHAnsi" w:cstheme="minorHAnsi"/>
          <w:sz w:val="22"/>
          <w:szCs w:val="22"/>
        </w:rPr>
        <w:t>followed at all times</w:t>
      </w:r>
      <w:proofErr w:type="gramEnd"/>
      <w:r w:rsidR="00131A32" w:rsidRPr="009C04DE">
        <w:rPr>
          <w:rFonts w:asciiTheme="minorHAnsi" w:hAnsiTheme="minorHAnsi" w:cstheme="minorHAnsi"/>
          <w:sz w:val="22"/>
          <w:szCs w:val="22"/>
        </w:rPr>
        <w:t xml:space="preserve">. </w:t>
      </w:r>
      <w:r w:rsidR="00437A6B" w:rsidRPr="009C04DE">
        <w:rPr>
          <w:rFonts w:asciiTheme="minorHAnsi" w:hAnsiTheme="minorHAnsi" w:cstheme="minorHAnsi"/>
          <w:sz w:val="22"/>
          <w:szCs w:val="22"/>
        </w:rPr>
        <w:t> </w:t>
      </w:r>
    </w:p>
    <w:p w14:paraId="4D8AA808" w14:textId="1C51D6D3" w:rsidR="00437A6B" w:rsidRPr="009C04DE" w:rsidRDefault="00437A6B" w:rsidP="00437A6B">
      <w:pPr>
        <w:numPr>
          <w:ilvl w:val="0"/>
          <w:numId w:val="18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Undertake case reviews and case supervision for staff.  </w:t>
      </w:r>
    </w:p>
    <w:p w14:paraId="5B5D1F02" w14:textId="1FC6B91B" w:rsidR="00437A6B" w:rsidRPr="009C04DE" w:rsidRDefault="00437A6B" w:rsidP="00437A6B">
      <w:pPr>
        <w:numPr>
          <w:ilvl w:val="0"/>
          <w:numId w:val="19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Ensure that </w:t>
      </w:r>
      <w:r w:rsidR="00FC7D38" w:rsidRPr="009C04DE">
        <w:rPr>
          <w:rFonts w:asciiTheme="minorHAnsi" w:hAnsiTheme="minorHAnsi" w:cstheme="minorHAnsi"/>
          <w:sz w:val="22"/>
          <w:szCs w:val="22"/>
        </w:rPr>
        <w:t xml:space="preserve">Case Managers attend </w:t>
      </w:r>
      <w:r w:rsidRPr="009C04DE">
        <w:rPr>
          <w:rFonts w:asciiTheme="minorHAnsi" w:hAnsiTheme="minorHAnsi" w:cstheme="minorHAnsi"/>
          <w:sz w:val="22"/>
          <w:szCs w:val="22"/>
        </w:rPr>
        <w:t>clinical supervision that is appropriate for their needs.</w:t>
      </w:r>
    </w:p>
    <w:p w14:paraId="1E7B8358" w14:textId="60A9C525" w:rsidR="00437A6B" w:rsidRPr="009C04DE" w:rsidRDefault="00437A6B" w:rsidP="00437A6B">
      <w:pPr>
        <w:numPr>
          <w:ilvl w:val="0"/>
          <w:numId w:val="20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Ensure the service recognises the needs and concerns of a diverse range of </w:t>
      </w:r>
      <w:r w:rsidR="00620061">
        <w:rPr>
          <w:rFonts w:asciiTheme="minorHAnsi" w:hAnsiTheme="minorHAnsi" w:cstheme="minorHAnsi"/>
          <w:sz w:val="22"/>
          <w:szCs w:val="22"/>
        </w:rPr>
        <w:t>s</w:t>
      </w:r>
      <w:r w:rsidRPr="009C04DE">
        <w:rPr>
          <w:rFonts w:asciiTheme="minorHAnsi" w:hAnsiTheme="minorHAnsi" w:cstheme="minorHAnsi"/>
          <w:sz w:val="22"/>
          <w:szCs w:val="22"/>
        </w:rPr>
        <w:t xml:space="preserve">ervice </w:t>
      </w:r>
      <w:r w:rsidR="00620061">
        <w:rPr>
          <w:rFonts w:asciiTheme="minorHAnsi" w:hAnsiTheme="minorHAnsi" w:cstheme="minorHAnsi"/>
          <w:sz w:val="22"/>
          <w:szCs w:val="22"/>
        </w:rPr>
        <w:t>u</w:t>
      </w:r>
      <w:r w:rsidRPr="009C04DE">
        <w:rPr>
          <w:rFonts w:asciiTheme="minorHAnsi" w:hAnsiTheme="minorHAnsi" w:cstheme="minorHAnsi"/>
          <w:sz w:val="22"/>
          <w:szCs w:val="22"/>
        </w:rPr>
        <w:t xml:space="preserve">sers and addresses them appropriately working to provide a service that </w:t>
      </w:r>
      <w:r w:rsidR="00FC7D38" w:rsidRPr="009C04DE">
        <w:rPr>
          <w:rFonts w:asciiTheme="minorHAnsi" w:hAnsiTheme="minorHAnsi" w:cstheme="minorHAnsi"/>
          <w:sz w:val="22"/>
          <w:szCs w:val="22"/>
        </w:rPr>
        <w:t xml:space="preserve">is </w:t>
      </w:r>
      <w:r w:rsidRPr="009C04DE">
        <w:rPr>
          <w:rFonts w:asciiTheme="minorHAnsi" w:hAnsiTheme="minorHAnsi" w:cstheme="minorHAnsi"/>
          <w:sz w:val="22"/>
          <w:szCs w:val="22"/>
        </w:rPr>
        <w:t>accessible, relevant and effective as possible.  </w:t>
      </w:r>
    </w:p>
    <w:p w14:paraId="036A84DD" w14:textId="4C7F065C" w:rsidR="00437A6B" w:rsidRPr="009C04DE" w:rsidRDefault="00437A6B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Respect and value the diversity of the community, quality assure delivery to ensure ethical and safe practice that promotes </w:t>
      </w:r>
      <w:r w:rsidR="00CC27B6" w:rsidRPr="009C04DE">
        <w:rPr>
          <w:rFonts w:asciiTheme="minorHAnsi" w:hAnsiTheme="minorHAnsi" w:cstheme="minorHAnsi"/>
          <w:sz w:val="22"/>
          <w:szCs w:val="22"/>
        </w:rPr>
        <w:t>the</w:t>
      </w:r>
      <w:r w:rsidRPr="009C04DE">
        <w:rPr>
          <w:rFonts w:asciiTheme="minorHAnsi" w:hAnsiTheme="minorHAnsi" w:cstheme="minorHAnsi"/>
          <w:sz w:val="22"/>
          <w:szCs w:val="22"/>
        </w:rPr>
        <w:t xml:space="preserve"> organisatio</w:t>
      </w:r>
      <w:r w:rsidR="00CC27B6" w:rsidRPr="009C04DE">
        <w:rPr>
          <w:rFonts w:asciiTheme="minorHAnsi" w:hAnsiTheme="minorHAnsi" w:cstheme="minorHAnsi"/>
          <w:sz w:val="22"/>
          <w:szCs w:val="22"/>
        </w:rPr>
        <w:t>ns</w:t>
      </w:r>
      <w:r w:rsidRPr="009C04DE">
        <w:rPr>
          <w:rFonts w:asciiTheme="minorHAnsi" w:hAnsiTheme="minorHAnsi" w:cstheme="minorHAnsi"/>
          <w:sz w:val="22"/>
          <w:szCs w:val="22"/>
        </w:rPr>
        <w:t xml:space="preserve"> integrity.  </w:t>
      </w:r>
    </w:p>
    <w:p w14:paraId="64BEE150" w14:textId="77777777" w:rsidR="00A03061" w:rsidRPr="009C04DE" w:rsidRDefault="001A129B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To ensure that the required data is recorded on the Drive case management system so that the evaluation, performance manage</w:t>
      </w:r>
      <w:r w:rsidR="00A03061" w:rsidRPr="009C04DE">
        <w:rPr>
          <w:rFonts w:asciiTheme="minorHAnsi" w:hAnsiTheme="minorHAnsi" w:cstheme="minorHAnsi"/>
          <w:sz w:val="22"/>
          <w:szCs w:val="22"/>
        </w:rPr>
        <w:t xml:space="preserve">ment and service learning is maximised. </w:t>
      </w:r>
    </w:p>
    <w:p w14:paraId="7CE48A13" w14:textId="68E58A7D" w:rsidR="00842402" w:rsidRPr="009C04DE" w:rsidRDefault="00A03061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Embed and champion service delivery that is based on thorough</w:t>
      </w:r>
      <w:r w:rsidR="008304AD" w:rsidRPr="009C04DE">
        <w:rPr>
          <w:rFonts w:asciiTheme="minorHAnsi" w:hAnsiTheme="minorHAnsi" w:cstheme="minorHAnsi"/>
          <w:sz w:val="22"/>
          <w:szCs w:val="22"/>
        </w:rPr>
        <w:t xml:space="preserve"> assessment and individual intervention planning and that adopts the principles of the ‘support and /or disrupt continuum. </w:t>
      </w:r>
      <w:r w:rsidR="00842402" w:rsidRPr="009C0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0AC1D05" w14:textId="00EC66C9" w:rsidR="00A717EA" w:rsidRPr="009C04DE" w:rsidRDefault="00A717EA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To enable case managers to effectively manage their duties and/or caseloads. This will be through proactive engagement, monitoring and enabling workers to manage workload capacit</w:t>
      </w:r>
      <w:r w:rsidR="002E217B" w:rsidRPr="009C04DE">
        <w:rPr>
          <w:rFonts w:asciiTheme="minorHAnsi" w:hAnsiTheme="minorHAnsi" w:cstheme="minorHAnsi"/>
          <w:sz w:val="22"/>
          <w:szCs w:val="22"/>
        </w:rPr>
        <w:t xml:space="preserve">y. </w:t>
      </w:r>
    </w:p>
    <w:p w14:paraId="054B63D7" w14:textId="0B0BA8D5" w:rsidR="00926298" w:rsidRPr="009C04DE" w:rsidRDefault="00926298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Instil within your team, good customer care skills to provide and warm welcoming service to all service users. </w:t>
      </w:r>
    </w:p>
    <w:p w14:paraId="44A38C27" w14:textId="25C49ACD" w:rsidR="00AA596E" w:rsidRPr="009C04DE" w:rsidRDefault="00AA596E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Have a good understanding of the referral and allocation processes and be part </w:t>
      </w:r>
      <w:r w:rsidR="004E592F" w:rsidRPr="009C04DE">
        <w:rPr>
          <w:rFonts w:asciiTheme="minorHAnsi" w:hAnsiTheme="minorHAnsi" w:cstheme="minorHAnsi"/>
          <w:sz w:val="22"/>
          <w:szCs w:val="22"/>
        </w:rPr>
        <w:t>of</w:t>
      </w:r>
      <w:r w:rsidRPr="009C04DE">
        <w:rPr>
          <w:rFonts w:asciiTheme="minorHAnsi" w:hAnsiTheme="minorHAnsi" w:cstheme="minorHAnsi"/>
          <w:sz w:val="22"/>
          <w:szCs w:val="22"/>
        </w:rPr>
        <w:t xml:space="preserve"> the administration by ensuring all referrals are processed efficiently within your team</w:t>
      </w:r>
      <w:r w:rsidR="004E592F" w:rsidRPr="009C04DE">
        <w:rPr>
          <w:rFonts w:asciiTheme="minorHAnsi" w:hAnsiTheme="minorHAnsi" w:cstheme="minorHAnsi"/>
          <w:sz w:val="22"/>
          <w:szCs w:val="22"/>
        </w:rPr>
        <w:t>.</w:t>
      </w:r>
    </w:p>
    <w:p w14:paraId="20DC2E73" w14:textId="71AB26E6" w:rsidR="004E592F" w:rsidRPr="009C04DE" w:rsidRDefault="004E592F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Hold monthly case management reviews that are holistic, user appropriate and based on interventions and thorough risk assessment. </w:t>
      </w:r>
    </w:p>
    <w:p w14:paraId="6C4F7FCD" w14:textId="373C6D66" w:rsidR="00A22AF5" w:rsidRPr="009C04DE" w:rsidRDefault="00A22AF5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team member to deliver the Drive behaviour change interventions and to consider disrupt activities with partner agencies. </w:t>
      </w:r>
    </w:p>
    <w:p w14:paraId="70E22067" w14:textId="6AB6D501" w:rsidR="008076C0" w:rsidRPr="009C04DE" w:rsidRDefault="008076C0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Keep safeguarding records in accordance with local policy and procedures. </w:t>
      </w:r>
    </w:p>
    <w:p w14:paraId="2EB540B0" w14:textId="78959C53" w:rsidR="004165A7" w:rsidRPr="009C04DE" w:rsidRDefault="004165A7" w:rsidP="00437A6B">
      <w:pPr>
        <w:numPr>
          <w:ilvl w:val="0"/>
          <w:numId w:val="21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lastRenderedPageBreak/>
        <w:t>Att</w:t>
      </w:r>
      <w:r w:rsidR="009F5212" w:rsidRPr="009C04DE">
        <w:rPr>
          <w:rFonts w:asciiTheme="minorHAnsi" w:hAnsiTheme="minorHAnsi" w:cstheme="minorHAnsi"/>
          <w:sz w:val="22"/>
          <w:szCs w:val="22"/>
        </w:rPr>
        <w:t xml:space="preserve">ending and contributing to team meetings. </w:t>
      </w:r>
    </w:p>
    <w:p w14:paraId="55DAC03F" w14:textId="77777777" w:rsidR="00D25BF2" w:rsidRPr="009C04DE" w:rsidRDefault="00D25BF2" w:rsidP="00D25BF2">
      <w:pPr>
        <w:rPr>
          <w:rFonts w:asciiTheme="minorHAnsi" w:hAnsiTheme="minorHAnsi" w:cstheme="minorHAnsi"/>
          <w:sz w:val="22"/>
          <w:szCs w:val="22"/>
        </w:rPr>
      </w:pPr>
    </w:p>
    <w:p w14:paraId="1AC18CC7" w14:textId="622B13CA" w:rsidR="005B4EBF" w:rsidRPr="009C04DE" w:rsidRDefault="00F65B8B" w:rsidP="00F65B8B">
      <w:p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Report Writing:</w:t>
      </w:r>
    </w:p>
    <w:p w14:paraId="535AC967" w14:textId="68068F0F" w:rsidR="002D456C" w:rsidRPr="009C04DE" w:rsidRDefault="00F65B8B" w:rsidP="00222C7E">
      <w:pPr>
        <w:pStyle w:val="Default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the Service Manager with report writing, including data collection, case studies, and report requests from referrers/external agencies as necessary. </w:t>
      </w:r>
    </w:p>
    <w:p w14:paraId="558DAEE6" w14:textId="2251B518" w:rsidR="002D456C" w:rsidRPr="009C04DE" w:rsidRDefault="00F65B8B" w:rsidP="00222C7E">
      <w:pPr>
        <w:pStyle w:val="DefaultText"/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 </w:t>
      </w:r>
      <w:proofErr w:type="gramStart"/>
      <w:r w:rsidR="002D456C" w:rsidRPr="009C04DE">
        <w:rPr>
          <w:rFonts w:asciiTheme="minorHAnsi" w:hAnsiTheme="minorHAnsi" w:cstheme="minorHAnsi"/>
          <w:sz w:val="22"/>
          <w:szCs w:val="22"/>
        </w:rPr>
        <w:t>Provid</w:t>
      </w:r>
      <w:r w:rsidR="00CC27B6" w:rsidRPr="009C04DE">
        <w:rPr>
          <w:rFonts w:asciiTheme="minorHAnsi" w:hAnsiTheme="minorHAnsi" w:cstheme="minorHAnsi"/>
          <w:sz w:val="22"/>
          <w:szCs w:val="22"/>
        </w:rPr>
        <w:t>e</w:t>
      </w:r>
      <w:r w:rsidR="002D456C" w:rsidRPr="009C04DE">
        <w:rPr>
          <w:rFonts w:asciiTheme="minorHAnsi" w:hAnsiTheme="minorHAnsi" w:cstheme="minorHAnsi"/>
          <w:sz w:val="22"/>
          <w:szCs w:val="22"/>
        </w:rPr>
        <w:t xml:space="preserve"> assistance</w:t>
      </w:r>
      <w:proofErr w:type="gramEnd"/>
      <w:r w:rsidR="002D456C" w:rsidRPr="009C04DE">
        <w:rPr>
          <w:rFonts w:asciiTheme="minorHAnsi" w:hAnsiTheme="minorHAnsi" w:cstheme="minorHAnsi"/>
          <w:sz w:val="22"/>
          <w:szCs w:val="22"/>
        </w:rPr>
        <w:t xml:space="preserve"> in producing statistical and other reports on </w:t>
      </w:r>
      <w:r w:rsidR="00CC27B6" w:rsidRPr="009C04DE">
        <w:rPr>
          <w:rFonts w:asciiTheme="minorHAnsi" w:hAnsiTheme="minorHAnsi" w:cstheme="minorHAnsi"/>
          <w:sz w:val="22"/>
          <w:szCs w:val="22"/>
        </w:rPr>
        <w:t>the project</w:t>
      </w:r>
      <w:r w:rsidR="002D456C" w:rsidRPr="009C04DE">
        <w:rPr>
          <w:rFonts w:asciiTheme="minorHAnsi" w:hAnsiTheme="minorHAnsi" w:cstheme="minorHAnsi"/>
          <w:sz w:val="22"/>
          <w:szCs w:val="22"/>
        </w:rPr>
        <w:t>, to meet the requirements of funders and the service and co-operating in the on-going evaluation of services within TLC; Talk, Listen, Change.</w:t>
      </w:r>
    </w:p>
    <w:p w14:paraId="2B6D35EA" w14:textId="7DB5F800" w:rsidR="00B61390" w:rsidRPr="009005E2" w:rsidRDefault="00B61390" w:rsidP="00B61390">
      <w:pPr>
        <w:pStyle w:val="DefaultText"/>
        <w:rPr>
          <w:rFonts w:asciiTheme="minorHAnsi" w:hAnsiTheme="minorHAnsi" w:cstheme="minorHAnsi"/>
          <w:b/>
          <w:bCs/>
          <w:sz w:val="22"/>
          <w:szCs w:val="22"/>
        </w:rPr>
      </w:pPr>
      <w:r w:rsidRPr="009005E2">
        <w:rPr>
          <w:rFonts w:asciiTheme="minorHAnsi" w:hAnsiTheme="minorHAnsi" w:cstheme="minorHAnsi"/>
          <w:b/>
          <w:bCs/>
          <w:sz w:val="22"/>
          <w:szCs w:val="22"/>
        </w:rPr>
        <w:t>Leadership.</w:t>
      </w:r>
    </w:p>
    <w:p w14:paraId="70CB1460" w14:textId="622B0CB7" w:rsidR="00B61390" w:rsidRPr="009C04DE" w:rsidRDefault="00410E45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Assist the Service Manager in the recruitment, selection, induction and training of staff.</w:t>
      </w:r>
    </w:p>
    <w:p w14:paraId="42A47703" w14:textId="76FE2C68" w:rsidR="00410E45" w:rsidRPr="009C04DE" w:rsidRDefault="002E71CB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Manage team duties to ensure the efficiency and effectiveness of </w:t>
      </w:r>
      <w:r w:rsidR="001E7C75" w:rsidRPr="009C04DE">
        <w:rPr>
          <w:rFonts w:asciiTheme="minorHAnsi" w:hAnsiTheme="minorHAnsi" w:cstheme="minorHAnsi"/>
          <w:sz w:val="22"/>
          <w:szCs w:val="22"/>
        </w:rPr>
        <w:t xml:space="preserve">service to clients, ensuring that </w:t>
      </w:r>
      <w:proofErr w:type="spellStart"/>
      <w:proofErr w:type="gramStart"/>
      <w:r w:rsidR="001E7C75" w:rsidRPr="009C04DE">
        <w:rPr>
          <w:rFonts w:asciiTheme="minorHAnsi" w:hAnsiTheme="minorHAnsi" w:cstheme="minorHAnsi"/>
          <w:sz w:val="22"/>
          <w:szCs w:val="22"/>
        </w:rPr>
        <w:t>TLC:Talk</w:t>
      </w:r>
      <w:proofErr w:type="spellEnd"/>
      <w:proofErr w:type="gramEnd"/>
      <w:r w:rsidR="001E7C75" w:rsidRPr="009C04DE">
        <w:rPr>
          <w:rFonts w:asciiTheme="minorHAnsi" w:hAnsiTheme="minorHAnsi" w:cstheme="minorHAnsi"/>
          <w:sz w:val="22"/>
          <w:szCs w:val="22"/>
        </w:rPr>
        <w:t xml:space="preserve">, Listen, Change’s </w:t>
      </w:r>
      <w:r w:rsidR="00F53165" w:rsidRPr="009C04DE">
        <w:rPr>
          <w:rFonts w:asciiTheme="minorHAnsi" w:hAnsiTheme="minorHAnsi" w:cstheme="minorHAnsi"/>
          <w:sz w:val="22"/>
          <w:szCs w:val="22"/>
        </w:rPr>
        <w:t xml:space="preserve">policies and procedures are adhered to. </w:t>
      </w:r>
    </w:p>
    <w:p w14:paraId="0FDFCBE5" w14:textId="31C31B21" w:rsidR="0078644E" w:rsidRPr="009C04DE" w:rsidRDefault="0078644E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Deputise for the Service Manager when required. </w:t>
      </w:r>
    </w:p>
    <w:p w14:paraId="72E00064" w14:textId="7A2E78C0" w:rsidR="00BA02DD" w:rsidRPr="009C04DE" w:rsidRDefault="00BA02DD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Work </w:t>
      </w:r>
      <w:r w:rsidR="00FA58E3" w:rsidRPr="009C04DE">
        <w:rPr>
          <w:rFonts w:asciiTheme="minorHAnsi" w:hAnsiTheme="minorHAnsi" w:cstheme="minorHAnsi"/>
          <w:sz w:val="22"/>
          <w:szCs w:val="22"/>
        </w:rPr>
        <w:t xml:space="preserve">with the Service Manager to facilitate effective team communication, both within the </w:t>
      </w:r>
      <w:r w:rsidR="00BC0D48" w:rsidRPr="009C04DE">
        <w:rPr>
          <w:rFonts w:asciiTheme="minorHAnsi" w:hAnsiTheme="minorHAnsi" w:cstheme="minorHAnsi"/>
          <w:sz w:val="22"/>
          <w:szCs w:val="22"/>
        </w:rPr>
        <w:t xml:space="preserve">service and across the organisation. </w:t>
      </w:r>
    </w:p>
    <w:p w14:paraId="3AB30E37" w14:textId="40BD4C99" w:rsidR="000D48E6" w:rsidRPr="009C04DE" w:rsidRDefault="000D48E6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Manage staff absence and capacity to ensure continuity of care.</w:t>
      </w:r>
    </w:p>
    <w:p w14:paraId="02B82FBC" w14:textId="7AFD9CDC" w:rsidR="000E24A1" w:rsidRPr="009C04DE" w:rsidRDefault="000E24A1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Ensure that </w:t>
      </w:r>
      <w:r w:rsidR="00F95F9C" w:rsidRPr="009C04DE">
        <w:rPr>
          <w:rFonts w:asciiTheme="minorHAnsi" w:hAnsiTheme="minorHAnsi" w:cstheme="minorHAnsi"/>
          <w:sz w:val="22"/>
          <w:szCs w:val="22"/>
        </w:rPr>
        <w:t>team members are</w:t>
      </w:r>
      <w:r w:rsidR="00B14063" w:rsidRPr="009C04DE">
        <w:rPr>
          <w:rFonts w:asciiTheme="minorHAnsi" w:hAnsiTheme="minorHAnsi" w:cstheme="minorHAnsi"/>
          <w:sz w:val="22"/>
          <w:szCs w:val="22"/>
        </w:rPr>
        <w:t xml:space="preserve"> supported in their role to reach their full potential. </w:t>
      </w:r>
    </w:p>
    <w:p w14:paraId="69792E36" w14:textId="26662C7D" w:rsidR="00390446" w:rsidRPr="009C04DE" w:rsidRDefault="00390446" w:rsidP="00410E45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Comply with </w:t>
      </w:r>
      <w:r w:rsidR="006E0AD1" w:rsidRPr="009C04DE">
        <w:rPr>
          <w:rFonts w:asciiTheme="minorHAnsi" w:hAnsiTheme="minorHAnsi" w:cstheme="minorHAnsi"/>
          <w:sz w:val="22"/>
          <w:szCs w:val="22"/>
        </w:rPr>
        <w:t xml:space="preserve">the </w:t>
      </w:r>
      <w:proofErr w:type="gramStart"/>
      <w:r w:rsidR="006E0AD1" w:rsidRPr="009C04DE">
        <w:rPr>
          <w:rFonts w:asciiTheme="minorHAnsi" w:hAnsiTheme="minorHAnsi" w:cstheme="minorHAnsi"/>
          <w:sz w:val="22"/>
          <w:szCs w:val="22"/>
        </w:rPr>
        <w:t>confidentiality  policy</w:t>
      </w:r>
      <w:proofErr w:type="gramEnd"/>
      <w:r w:rsidR="006E0AD1" w:rsidRPr="009C04DE">
        <w:rPr>
          <w:rFonts w:asciiTheme="minorHAnsi" w:hAnsiTheme="minorHAnsi" w:cstheme="minorHAnsi"/>
          <w:sz w:val="22"/>
          <w:szCs w:val="22"/>
        </w:rPr>
        <w:t xml:space="preserve"> and process of disclosure in cases where a risk warrants breach of confidentiality. </w:t>
      </w:r>
    </w:p>
    <w:p w14:paraId="21CD645C" w14:textId="46F54542" w:rsidR="00AC5BAA" w:rsidRPr="009C04DE" w:rsidRDefault="00B24616" w:rsidP="00AC5BAA">
      <w:pPr>
        <w:pStyle w:val="DefaultText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Respect and value the diversity of the community in which the service works in</w:t>
      </w:r>
      <w:r w:rsidR="00AC5BAA" w:rsidRPr="009C04DE">
        <w:rPr>
          <w:rFonts w:asciiTheme="minorHAnsi" w:hAnsiTheme="minorHAnsi" w:cstheme="minorHAnsi"/>
          <w:sz w:val="22"/>
          <w:szCs w:val="22"/>
        </w:rPr>
        <w:t xml:space="preserve">. Quality </w:t>
      </w:r>
      <w:proofErr w:type="gramStart"/>
      <w:r w:rsidR="00AC5BAA" w:rsidRPr="009C04DE">
        <w:rPr>
          <w:rFonts w:asciiTheme="minorHAnsi" w:hAnsiTheme="minorHAnsi" w:cstheme="minorHAnsi"/>
          <w:sz w:val="22"/>
          <w:szCs w:val="22"/>
        </w:rPr>
        <w:t>assure</w:t>
      </w:r>
      <w:proofErr w:type="gramEnd"/>
      <w:r w:rsidR="00AC5BAA" w:rsidRPr="009C04DE">
        <w:rPr>
          <w:rFonts w:asciiTheme="minorHAnsi" w:hAnsiTheme="minorHAnsi" w:cstheme="minorHAnsi"/>
          <w:sz w:val="22"/>
          <w:szCs w:val="22"/>
        </w:rPr>
        <w:t xml:space="preserve"> referrals to other agencies to ensure ethical and safe practice that promotes robust procedures and organisational integrity. </w:t>
      </w:r>
    </w:p>
    <w:p w14:paraId="71ECDF71" w14:textId="377B8D9D" w:rsidR="00F65B8B" w:rsidRPr="009C04DE" w:rsidRDefault="00F65B8B" w:rsidP="002D456C">
      <w:pPr>
        <w:rPr>
          <w:rFonts w:asciiTheme="minorHAnsi" w:hAnsiTheme="minorHAnsi" w:cstheme="minorHAnsi"/>
          <w:sz w:val="22"/>
          <w:szCs w:val="22"/>
        </w:rPr>
      </w:pPr>
    </w:p>
    <w:p w14:paraId="5486A712" w14:textId="77777777" w:rsidR="00F65B8B" w:rsidRPr="009C04DE" w:rsidRDefault="00F65B8B" w:rsidP="00F65B8B">
      <w:pPr>
        <w:rPr>
          <w:rFonts w:asciiTheme="minorHAnsi" w:hAnsiTheme="minorHAnsi" w:cstheme="minorHAnsi"/>
          <w:sz w:val="22"/>
          <w:szCs w:val="22"/>
        </w:rPr>
      </w:pPr>
    </w:p>
    <w:p w14:paraId="7972B143" w14:textId="0B7BDDDE" w:rsidR="00F65B8B" w:rsidRPr="009C04DE" w:rsidRDefault="00F65B8B" w:rsidP="00F65B8B">
      <w:p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Quality Assurance:</w:t>
      </w:r>
    </w:p>
    <w:p w14:paraId="316357EF" w14:textId="77777777" w:rsidR="009A1192" w:rsidRPr="009C04DE" w:rsidRDefault="00F65B8B" w:rsidP="00222C7E">
      <w:pPr>
        <w:pStyle w:val="DefaultText"/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the Domestic Abuse Service Manager with quality assurance tasks, including case audits, data checks, baselines and outcomes. </w:t>
      </w:r>
    </w:p>
    <w:p w14:paraId="2609E54B" w14:textId="6589D8E4" w:rsidR="00F65B8B" w:rsidRPr="009C04DE" w:rsidRDefault="00F65B8B" w:rsidP="002D456C">
      <w:pPr>
        <w:pStyle w:val="ListParagraph"/>
        <w:ind w:left="1440"/>
        <w:rPr>
          <w:rFonts w:asciiTheme="minorHAnsi" w:hAnsiTheme="minorHAnsi" w:cstheme="minorHAnsi"/>
          <w:sz w:val="22"/>
          <w:szCs w:val="22"/>
        </w:rPr>
      </w:pPr>
    </w:p>
    <w:p w14:paraId="07CC6195" w14:textId="77777777" w:rsidR="00F65B8B" w:rsidRPr="009C04DE" w:rsidRDefault="00F65B8B" w:rsidP="00F65B8B">
      <w:pPr>
        <w:rPr>
          <w:rFonts w:asciiTheme="minorHAnsi" w:hAnsiTheme="minorHAnsi" w:cstheme="minorHAnsi"/>
          <w:sz w:val="22"/>
          <w:szCs w:val="22"/>
        </w:rPr>
      </w:pPr>
    </w:p>
    <w:p w14:paraId="7A55E4D6" w14:textId="0BBDD9BA" w:rsidR="00F65B8B" w:rsidRPr="009C04DE" w:rsidRDefault="00F65B8B" w:rsidP="00F65B8B">
      <w:p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b/>
          <w:bCs/>
          <w:sz w:val="22"/>
          <w:szCs w:val="22"/>
        </w:rPr>
        <w:t>External Stakeholder Management:</w:t>
      </w:r>
    </w:p>
    <w:p w14:paraId="61656D3E" w14:textId="77777777" w:rsidR="00F65B8B" w:rsidRPr="009C04DE" w:rsidRDefault="00F65B8B" w:rsidP="00222C7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Representing the service, as required, at meetings, seminars, and conferences. </w:t>
      </w:r>
    </w:p>
    <w:p w14:paraId="469D6923" w14:textId="2E80FE4B" w:rsidR="00F65B8B" w:rsidRPr="009C04DE" w:rsidRDefault="00F65B8B" w:rsidP="00222C7E">
      <w:pPr>
        <w:pStyle w:val="ListParagraph"/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Leading on outreach and networking, including delivering presentations.  </w:t>
      </w:r>
    </w:p>
    <w:p w14:paraId="738E0DE4" w14:textId="46E3F9E1" w:rsidR="00F71384" w:rsidRPr="009C04DE" w:rsidRDefault="00F71384" w:rsidP="005B4EB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6198502A" w14:textId="77777777" w:rsidR="002679BE" w:rsidRPr="009C04DE" w:rsidRDefault="002679BE" w:rsidP="005B4EB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2BB7E95A" w14:textId="77777777" w:rsidR="005B4EBF" w:rsidRPr="009C04DE" w:rsidRDefault="005B4EBF" w:rsidP="005B4EBF">
      <w:pPr>
        <w:pStyle w:val="DefaultText"/>
        <w:rPr>
          <w:rFonts w:asciiTheme="minorHAnsi" w:hAnsiTheme="minorHAnsi" w:cstheme="minorHAnsi"/>
          <w:b/>
          <w:sz w:val="22"/>
          <w:szCs w:val="22"/>
        </w:rPr>
      </w:pPr>
      <w:r w:rsidRPr="009C04DE">
        <w:rPr>
          <w:rFonts w:asciiTheme="minorHAnsi" w:hAnsiTheme="minorHAnsi" w:cstheme="minorHAnsi"/>
          <w:b/>
          <w:sz w:val="22"/>
          <w:szCs w:val="22"/>
        </w:rPr>
        <w:t>Other</w:t>
      </w:r>
    </w:p>
    <w:p w14:paraId="497FEF8C" w14:textId="77777777" w:rsidR="005B4EBF" w:rsidRPr="009C04DE" w:rsidRDefault="005B4EBF" w:rsidP="005B4EB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07CA971" w14:textId="4D54CF65" w:rsidR="00A32A9F" w:rsidRPr="009C04DE" w:rsidRDefault="00A32A9F" w:rsidP="00222C7E">
      <w:pPr>
        <w:pStyle w:val="Defaul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 xml:space="preserve">Support the team to work efficiently and cohesively, </w:t>
      </w:r>
      <w:r w:rsidR="00D5167C" w:rsidRPr="009C04DE">
        <w:rPr>
          <w:rFonts w:asciiTheme="minorHAnsi" w:hAnsiTheme="minorHAnsi" w:cstheme="minorHAnsi"/>
          <w:sz w:val="22"/>
          <w:szCs w:val="22"/>
        </w:rPr>
        <w:t xml:space="preserve">liaising with the service manager in relation to any challenges or concerns. </w:t>
      </w:r>
    </w:p>
    <w:p w14:paraId="42E9AFC8" w14:textId="79EF53E2" w:rsidR="005B4EBF" w:rsidRPr="009C04DE" w:rsidRDefault="005B4EBF" w:rsidP="00222C7E">
      <w:pPr>
        <w:pStyle w:val="Defaul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Conducting all work in a way that reflects the aims and principles of the organisation, in particular policies on equal opportunities, safeguarding, confidentiality and information sharing.</w:t>
      </w:r>
    </w:p>
    <w:p w14:paraId="016BDE43" w14:textId="77777777" w:rsidR="00AD73D8" w:rsidRPr="009C04DE" w:rsidRDefault="005B4EBF" w:rsidP="00222C7E">
      <w:pPr>
        <w:pStyle w:val="Defaul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Keeping up to date with domestic abuse issues and participating in relevant training as required.</w:t>
      </w:r>
      <w:r w:rsidR="00AD73D8" w:rsidRPr="009C04D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001E3D6D" w14:textId="62CA2EA2" w:rsidR="00AD73D8" w:rsidRPr="009C04DE" w:rsidRDefault="00AD73D8" w:rsidP="00222C7E">
      <w:pPr>
        <w:pStyle w:val="DefaultText"/>
        <w:numPr>
          <w:ilvl w:val="0"/>
          <w:numId w:val="5"/>
        </w:numPr>
        <w:rPr>
          <w:rFonts w:asciiTheme="minorHAnsi" w:hAnsiTheme="minorHAnsi" w:cstheme="minorHAnsi"/>
          <w:sz w:val="22"/>
          <w:szCs w:val="22"/>
        </w:rPr>
      </w:pPr>
      <w:r w:rsidRPr="009C04DE">
        <w:rPr>
          <w:rFonts w:asciiTheme="minorHAnsi" w:hAnsiTheme="minorHAnsi" w:cstheme="minorHAnsi"/>
          <w:sz w:val="22"/>
          <w:szCs w:val="22"/>
        </w:rPr>
        <w:t>Perform any other duties within the general scope of this job profile or as reasonably required by the line manager </w:t>
      </w:r>
    </w:p>
    <w:p w14:paraId="57CA336E" w14:textId="38A12A05" w:rsidR="009814D2" w:rsidRPr="009C04DE" w:rsidRDefault="009814D2" w:rsidP="00561DE1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p w14:paraId="76A13E22" w14:textId="232729C2" w:rsidR="005B4EBF" w:rsidRPr="009C04DE" w:rsidRDefault="005B4EBF" w:rsidP="00AD73D8">
      <w:pPr>
        <w:pStyle w:val="DefaultText"/>
        <w:ind w:left="720"/>
        <w:rPr>
          <w:rFonts w:asciiTheme="minorHAnsi" w:hAnsiTheme="minorHAnsi" w:cstheme="minorHAnsi"/>
          <w:sz w:val="22"/>
          <w:szCs w:val="22"/>
        </w:rPr>
      </w:pPr>
    </w:p>
    <w:p w14:paraId="594235D7" w14:textId="77777777" w:rsidR="001C6E06" w:rsidRPr="009C04DE" w:rsidRDefault="001C6E06" w:rsidP="001C6E06">
      <w:pPr>
        <w:pStyle w:val="ListParagraph"/>
        <w:rPr>
          <w:rFonts w:asciiTheme="minorHAnsi" w:hAnsiTheme="minorHAnsi" w:cstheme="minorHAnsi"/>
          <w:sz w:val="22"/>
          <w:szCs w:val="22"/>
        </w:rPr>
      </w:pPr>
    </w:p>
    <w:p w14:paraId="0E8B2308" w14:textId="77777777" w:rsidR="005B4EBF" w:rsidRPr="009C04DE" w:rsidRDefault="005B4EBF" w:rsidP="005B4EBF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90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0"/>
        <w:gridCol w:w="3740"/>
        <w:gridCol w:w="3000"/>
      </w:tblGrid>
      <w:tr w:rsidR="00AE76DF" w:rsidRPr="009C04DE" w14:paraId="3CF4BA8A" w14:textId="77777777" w:rsidTr="00E93440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E467E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Attributes 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8335AE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Essential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F08E3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Desirable </w:t>
            </w:r>
          </w:p>
        </w:tc>
      </w:tr>
      <w:tr w:rsidR="00AE76DF" w:rsidRPr="009C04DE" w14:paraId="2B1CD49C" w14:textId="77777777" w:rsidTr="00E93440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52451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Education, Training and Knowledge 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EE548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Qualification in relevant field and / or substantial experience within the domestic abuse sector. </w:t>
            </w:r>
          </w:p>
          <w:p w14:paraId="4A8C281D" w14:textId="77777777" w:rsidR="00E93440" w:rsidRPr="009C04DE" w:rsidRDefault="00E93440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5EDB4A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Strong knowledge and understanding of domestic abuse, including the dynamics of abuse, perpetrator behaviour, risk assessment, safeguarding and relevant information.  </w:t>
            </w:r>
          </w:p>
          <w:p w14:paraId="591A325F" w14:textId="77777777" w:rsidR="00E93440" w:rsidRPr="009C04DE" w:rsidRDefault="00E93440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097EDA" w14:textId="77777777" w:rsidR="00E93440" w:rsidRPr="009C04DE" w:rsidRDefault="00E93440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DE5CAE8" w14:textId="5D0B495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Understanding of risk management processes in a domestic abuse context.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A5ED9D" w14:textId="404338F3" w:rsidR="00AE76DF" w:rsidRPr="009C04DE" w:rsidRDefault="00B215F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Excellent knowledge and understanding of the principles of behaviour change work</w:t>
            </w:r>
            <w:r w:rsidR="004977C8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 and the difference in services for victims, young people, adult perpetrators. </w:t>
            </w:r>
          </w:p>
          <w:p w14:paraId="3D725D38" w14:textId="1F251A1D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  </w:t>
            </w:r>
          </w:p>
          <w:p w14:paraId="6B7B80EA" w14:textId="77777777" w:rsidR="00B24286" w:rsidRPr="009C04DE" w:rsidRDefault="00AE76DF" w:rsidP="00B2428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24286" w:rsidRPr="009C04DE">
              <w:rPr>
                <w:rFonts w:asciiTheme="minorHAnsi" w:hAnsiTheme="minorHAnsi" w:cstheme="minorHAnsi"/>
                <w:sz w:val="22"/>
                <w:szCs w:val="22"/>
              </w:rPr>
              <w:t>Knowledge of the criminal justice system, family court process and policies related to safeguarding and domestic abuse.</w:t>
            </w:r>
          </w:p>
          <w:p w14:paraId="676F1245" w14:textId="7C0D7F73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6DF" w:rsidRPr="009C04DE" w14:paraId="322B3949" w14:textId="77777777" w:rsidTr="00E93440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151B99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Relevant experience </w:t>
            </w:r>
          </w:p>
          <w:p w14:paraId="20D07588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997AD" w14:textId="1583B002" w:rsidR="00AE76DF" w:rsidRPr="009C04DE" w:rsidRDefault="0078118D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of working in the domestic abuse sector an</w:t>
            </w:r>
            <w:r w:rsidR="000B6305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d delivering services. </w:t>
            </w:r>
          </w:p>
          <w:p w14:paraId="054FA8C1" w14:textId="77777777" w:rsidR="008458AF" w:rsidRPr="009C04DE" w:rsidRDefault="008458A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74DD44" w14:textId="5C837B43" w:rsidR="008458AF" w:rsidRPr="009C04DE" w:rsidRDefault="008458A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Experience of conducting or overseeing risk and suitability assessments in a domestic abuse context. </w:t>
            </w:r>
          </w:p>
          <w:p w14:paraId="2D4C1D52" w14:textId="77777777" w:rsidR="00B215F9" w:rsidRPr="009C04DE" w:rsidRDefault="00B215F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2EB02D8" w14:textId="10CA4E49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in representing a service</w:t>
            </w:r>
            <w:r w:rsidR="00CF1BBA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 and delivering presentations</w:t>
            </w: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 at external meetings, panels or conferences</w:t>
            </w:r>
            <w:r w:rsidR="00CF1BBA" w:rsidRPr="009C04DE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  <w:p w14:paraId="144B26AA" w14:textId="77777777" w:rsidR="00B215F9" w:rsidRPr="009C04DE" w:rsidRDefault="00B215F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CD8FDA0" w14:textId="5C0DB0F9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of working with multi-agency partners, including statutory and voluntary organisations. </w:t>
            </w:r>
          </w:p>
          <w:p w14:paraId="462EE1B1" w14:textId="77777777" w:rsidR="005959A9" w:rsidRPr="009C04DE" w:rsidRDefault="005959A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9184264" w14:textId="2341D8C8" w:rsidR="005959A9" w:rsidRPr="009C04DE" w:rsidRDefault="005959A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of dealing with safeguarding issues </w:t>
            </w:r>
          </w:p>
          <w:p w14:paraId="06889565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88A906" w14:textId="1E3A96C5" w:rsidR="00D465A0" w:rsidRPr="009C04DE" w:rsidRDefault="00D465A0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Experience in a team lead role. </w:t>
            </w:r>
          </w:p>
          <w:p w14:paraId="0FC4576A" w14:textId="77777777" w:rsidR="00D465A0" w:rsidRPr="009C04DE" w:rsidRDefault="00D465A0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D7FDC3" w14:textId="3B3A1818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of quality assessment frameworks</w:t>
            </w:r>
            <w:r w:rsidR="008458AF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, e.g. case audits. </w:t>
            </w:r>
          </w:p>
          <w:p w14:paraId="3E642AA1" w14:textId="77777777" w:rsidR="00B215F9" w:rsidRPr="009C04DE" w:rsidRDefault="00B215F9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69705C" w14:textId="090C1DE9" w:rsidR="008458A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Experience in monitoring and evaluation including data collection and analysis</w:t>
            </w:r>
            <w:r w:rsidR="008458AF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, report writing. </w:t>
            </w:r>
          </w:p>
          <w:p w14:paraId="5929C303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E76DF" w:rsidRPr="009C04DE" w14:paraId="73CBF25E" w14:textId="77777777" w:rsidTr="00E93440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16E46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Skills and abilities 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C305B94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Ability to assess risk, make decisions and prioritise cases effectively. </w:t>
            </w:r>
          </w:p>
          <w:p w14:paraId="3E5E301D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6362909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Excellent verbal and written communication skills with a range of audiences.</w:t>
            </w:r>
          </w:p>
          <w:p w14:paraId="502FB9C8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6D12A2B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Leadership and mentoring skills to support team members.</w:t>
            </w:r>
          </w:p>
          <w:p w14:paraId="0CC4E65D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4838B5E" w14:textId="0E1B6ABF" w:rsidR="00DA2A31" w:rsidRPr="009C04DE" w:rsidRDefault="00DA2A31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Self-motivated and self-disciplined, able to prioritise your own work loads and that of the wider team and deliver to deadlines </w:t>
            </w:r>
          </w:p>
          <w:p w14:paraId="67F4D6A5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7FAD681" w14:textId="54EE1D3B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Strong IT skills including proficiency in Microsoft Office.</w:t>
            </w:r>
          </w:p>
          <w:p w14:paraId="1B1606B4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D041529" w14:textId="36DB6DF4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Ability to influence and advocate on behalf of the organisation in external settings.</w:t>
            </w:r>
          </w:p>
          <w:p w14:paraId="50ACC14D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80871C" w14:textId="370BF1CC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Ability to develop and / or implement operational processes to improve service delivery.</w:t>
            </w:r>
          </w:p>
        </w:tc>
      </w:tr>
      <w:tr w:rsidR="00AE76DF" w:rsidRPr="009C04DE" w14:paraId="74A80585" w14:textId="77777777" w:rsidTr="00E93440">
        <w:trPr>
          <w:trHeight w:val="300"/>
        </w:trPr>
        <w:tc>
          <w:tcPr>
            <w:tcW w:w="2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1DFF00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Personal attributes and other factors </w:t>
            </w:r>
          </w:p>
        </w:tc>
        <w:tc>
          <w:tcPr>
            <w:tcW w:w="37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CC90C6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Passionate advocate for widening access to domestic abuse services.</w:t>
            </w:r>
          </w:p>
          <w:p w14:paraId="2F93B14D" w14:textId="77777777" w:rsidR="00093873" w:rsidRPr="009C04DE" w:rsidRDefault="00093873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697F3DA" w14:textId="77777777" w:rsidR="004B4DAE" w:rsidRPr="009C04DE" w:rsidRDefault="00093873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Belief in perpetrator behaviour change.</w:t>
            </w:r>
          </w:p>
          <w:p w14:paraId="74EE8C4C" w14:textId="137D9036" w:rsidR="009F6170" w:rsidRPr="009C04DE" w:rsidRDefault="004B4DAE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Capacity to manage raw emotions including </w:t>
            </w:r>
            <w:r w:rsidR="006F7442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conflict, challenge and trauma. </w:t>
            </w:r>
            <w:r w:rsidR="00093873"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085DDB9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9DAB373" w14:textId="6047E0BF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Fully committed to inclusivity and equity  </w:t>
            </w:r>
          </w:p>
          <w:p w14:paraId="36233378" w14:textId="77777777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Creative and solution-focussed approach to problem-solving </w:t>
            </w:r>
          </w:p>
          <w:p w14:paraId="5D12BEDA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F7A639F" w14:textId="6A97CFFB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Ability to work flexibly  </w:t>
            </w:r>
          </w:p>
          <w:p w14:paraId="69F37730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54CD395" w14:textId="333095E6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Committed to continual professional development </w:t>
            </w:r>
          </w:p>
          <w:p w14:paraId="2563682E" w14:textId="77777777" w:rsidR="00303A65" w:rsidRPr="009C04DE" w:rsidRDefault="00303A6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DC8AE" w14:textId="5FA5500E" w:rsidR="00AE76DF" w:rsidRPr="009C04DE" w:rsidRDefault="00AE76DF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 xml:space="preserve">Ability to travel independently to in person meetings and venues across </w:t>
            </w:r>
            <w:r w:rsidR="00842402" w:rsidRPr="009C04DE">
              <w:rPr>
                <w:rFonts w:asciiTheme="minorHAnsi" w:hAnsiTheme="minorHAnsi" w:cstheme="minorHAnsi"/>
                <w:sz w:val="22"/>
                <w:szCs w:val="22"/>
              </w:rPr>
              <w:t>Lancashire.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E894FB" w14:textId="45B2A774" w:rsidR="00AE76DF" w:rsidRPr="009C04DE" w:rsidRDefault="005726A5" w:rsidP="00D80BD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9C04DE">
              <w:rPr>
                <w:rFonts w:asciiTheme="minorHAnsi" w:hAnsiTheme="minorHAnsi" w:cstheme="minorHAnsi"/>
                <w:sz w:val="22"/>
                <w:szCs w:val="22"/>
              </w:rPr>
              <w:t>Full driving licence with use of a vehicle </w:t>
            </w:r>
          </w:p>
        </w:tc>
      </w:tr>
    </w:tbl>
    <w:p w14:paraId="3D7C42DF" w14:textId="77777777" w:rsidR="00AE76DF" w:rsidRPr="009C04DE" w:rsidRDefault="00AE76DF" w:rsidP="005B4EBF">
      <w:pPr>
        <w:rPr>
          <w:rFonts w:asciiTheme="minorHAnsi" w:hAnsiTheme="minorHAnsi" w:cstheme="minorHAnsi"/>
          <w:sz w:val="22"/>
          <w:szCs w:val="22"/>
        </w:rPr>
      </w:pPr>
    </w:p>
    <w:p w14:paraId="3AFF6B46" w14:textId="77777777" w:rsidR="001A0DDF" w:rsidRPr="009C04DE" w:rsidRDefault="001A0DDF" w:rsidP="001A0DDF">
      <w:pPr>
        <w:pStyle w:val="DefaultText"/>
        <w:rPr>
          <w:rFonts w:asciiTheme="minorHAnsi" w:hAnsiTheme="minorHAnsi" w:cstheme="minorHAnsi"/>
          <w:sz w:val="22"/>
          <w:szCs w:val="22"/>
        </w:rPr>
      </w:pPr>
    </w:p>
    <w:sectPr w:rsidR="001A0DDF" w:rsidRPr="009C04DE" w:rsidSect="009C0D6B">
      <w:headerReference w:type="default" r:id="rId11"/>
      <w:footerReference w:type="default" r:id="rId12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0245C" w14:textId="77777777" w:rsidR="00C1496C" w:rsidRDefault="00C1496C">
      <w:r>
        <w:separator/>
      </w:r>
    </w:p>
  </w:endnote>
  <w:endnote w:type="continuationSeparator" w:id="0">
    <w:p w14:paraId="7C5155DC" w14:textId="77777777" w:rsidR="00C1496C" w:rsidRDefault="00C1496C">
      <w:r>
        <w:continuationSeparator/>
      </w:r>
    </w:p>
  </w:endnote>
  <w:endnote w:type="continuationNotice" w:id="1">
    <w:p w14:paraId="6150E570" w14:textId="77777777" w:rsidR="00C1496C" w:rsidRDefault="00C14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 LT Pro">
    <w:altName w:val="Arial"/>
    <w:panose1 w:val="00000000000000000000"/>
    <w:charset w:val="00"/>
    <w:family w:val="swiss"/>
    <w:notTrueType/>
    <w:pitch w:val="variable"/>
    <w:sig w:usb0="A00002AF" w:usb1="5000204A" w:usb2="00000000" w:usb3="00000000" w:csb0="00000097" w:csb1="00000000"/>
  </w:font>
  <w:font w:name="Calibri body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75F41" w14:textId="04BB3171" w:rsidR="00290CFF" w:rsidRDefault="1368C48C" w:rsidP="000D5593">
    <w:pPr>
      <w:pStyle w:val="Footer"/>
      <w:rPr>
        <w:rFonts w:asciiTheme="minorHAnsi" w:hAnsiTheme="minorHAnsi" w:cstheme="minorBidi"/>
        <w:color w:val="ED7D31" w:themeColor="accent2"/>
        <w:sz w:val="22"/>
        <w:szCs w:val="22"/>
      </w:rPr>
    </w:pPr>
    <w:r>
      <w:t xml:space="preserve"> </w:t>
    </w:r>
    <w:r w:rsidR="003F07DC">
      <w:rPr>
        <w:noProof/>
      </w:rPr>
      <w:drawing>
        <wp:inline distT="0" distB="0" distL="0" distR="0" wp14:anchorId="5379611A" wp14:editId="0600FA51">
          <wp:extent cx="666750" cy="41910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75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D5593">
      <w:tab/>
    </w:r>
    <w:r w:rsidR="000D5593">
      <w:tab/>
    </w:r>
    <w:r w:rsidR="000D5593">
      <w:tab/>
    </w:r>
    <w:r w:rsidR="000D5593">
      <w:tab/>
    </w:r>
    <w:r w:rsidR="000D5593">
      <w:tab/>
    </w:r>
    <w:r w:rsidR="009C0D6B">
      <w:rPr>
        <w:rFonts w:asciiTheme="minorHAnsi" w:hAnsiTheme="minorHAnsi" w:cstheme="minorBidi"/>
        <w:color w:val="ED7D31" w:themeColor="accent2"/>
        <w:sz w:val="22"/>
        <w:szCs w:val="22"/>
      </w:rPr>
      <w:t>April 26</w:t>
    </w:r>
  </w:p>
  <w:p w14:paraId="353FA0DD" w14:textId="77777777" w:rsidR="00186625" w:rsidRPr="00290CFF" w:rsidRDefault="00186625" w:rsidP="000D5593">
    <w:pPr>
      <w:pStyle w:val="Footer"/>
      <w:rPr>
        <w:rFonts w:asciiTheme="minorHAnsi" w:hAnsiTheme="minorHAnsi" w:cstheme="minorBidi"/>
        <w:color w:val="ED7D31" w:themeColor="accent2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0EA71" w14:textId="77777777" w:rsidR="00C1496C" w:rsidRDefault="00C1496C">
      <w:r>
        <w:separator/>
      </w:r>
    </w:p>
  </w:footnote>
  <w:footnote w:type="continuationSeparator" w:id="0">
    <w:p w14:paraId="4D1D5DA7" w14:textId="77777777" w:rsidR="00C1496C" w:rsidRDefault="00C1496C">
      <w:r>
        <w:continuationSeparator/>
      </w:r>
    </w:p>
  </w:footnote>
  <w:footnote w:type="continuationNotice" w:id="1">
    <w:p w14:paraId="354101BC" w14:textId="77777777" w:rsidR="00C1496C" w:rsidRDefault="00C14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598BB" w14:textId="1D3B27D9" w:rsidR="00C40FB5" w:rsidRPr="00E1452B" w:rsidRDefault="00E1452B" w:rsidP="00E1452B">
    <w:pPr>
      <w:pStyle w:val="Header"/>
      <w:rPr>
        <w:rFonts w:asciiTheme="minorHAnsi" w:hAnsiTheme="minorHAnsi" w:cstheme="minorHAnsi"/>
        <w:sz w:val="20"/>
        <w:lang w:val="en-US"/>
      </w:rPr>
    </w:pPr>
    <w:r>
      <w:rPr>
        <w:rFonts w:asciiTheme="minorHAnsi" w:hAnsiTheme="minorHAnsi" w:cstheme="minorHAnsi"/>
        <w:sz w:val="20"/>
        <w:lang w:val="en-US"/>
      </w:rPr>
      <w:t xml:space="preserve">TLC: Talk, Listen, Change </w:t>
    </w:r>
    <w:r w:rsidR="00EF156E">
      <w:rPr>
        <w:rFonts w:asciiTheme="minorHAnsi" w:hAnsiTheme="minorHAnsi" w:cstheme="minorHAnsi"/>
        <w:sz w:val="20"/>
        <w:lang w:val="en-US"/>
      </w:rPr>
      <w:t xml:space="preserve">                                                           </w:t>
    </w:r>
    <w:r w:rsidR="00B33C49">
      <w:rPr>
        <w:rFonts w:asciiTheme="minorHAnsi" w:hAnsiTheme="minorHAnsi" w:cstheme="minorHAnsi"/>
        <w:sz w:val="20"/>
        <w:lang w:val="en-US"/>
      </w:rPr>
      <w:t>Domestic Abuse Team Lead Role (</w:t>
    </w:r>
    <w:r w:rsidR="0060228D">
      <w:rPr>
        <w:rFonts w:asciiTheme="minorHAnsi" w:hAnsiTheme="minorHAnsi" w:cstheme="minorHAnsi"/>
        <w:sz w:val="20"/>
        <w:lang w:val="en-US"/>
      </w:rPr>
      <w:t>DRIVE)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C28B2"/>
    <w:multiLevelType w:val="hybridMultilevel"/>
    <w:tmpl w:val="F1F4B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A003BD"/>
    <w:multiLevelType w:val="hybridMultilevel"/>
    <w:tmpl w:val="5BB826E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E8C4DDD"/>
    <w:multiLevelType w:val="multilevel"/>
    <w:tmpl w:val="AD0885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FAB5677"/>
    <w:multiLevelType w:val="hybridMultilevel"/>
    <w:tmpl w:val="6EA2D1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B7491"/>
    <w:multiLevelType w:val="multilevel"/>
    <w:tmpl w:val="514647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E578A3"/>
    <w:multiLevelType w:val="multilevel"/>
    <w:tmpl w:val="D66A204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6" w15:restartNumberingAfterBreak="0">
    <w:nsid w:val="2A46680F"/>
    <w:multiLevelType w:val="multilevel"/>
    <w:tmpl w:val="CB3C5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2FB27AE8"/>
    <w:multiLevelType w:val="hybridMultilevel"/>
    <w:tmpl w:val="D56AD7E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0B421FA"/>
    <w:multiLevelType w:val="hybridMultilevel"/>
    <w:tmpl w:val="0F06D53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0E3387A"/>
    <w:multiLevelType w:val="multilevel"/>
    <w:tmpl w:val="BA6E8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3291206B"/>
    <w:multiLevelType w:val="hybridMultilevel"/>
    <w:tmpl w:val="26D4F5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AA0E07"/>
    <w:multiLevelType w:val="hybridMultilevel"/>
    <w:tmpl w:val="9DFAEB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9F2D40"/>
    <w:multiLevelType w:val="multilevel"/>
    <w:tmpl w:val="59B29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4D562123"/>
    <w:multiLevelType w:val="hybridMultilevel"/>
    <w:tmpl w:val="194AB48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 w15:restartNumberingAfterBreak="0">
    <w:nsid w:val="535D6735"/>
    <w:multiLevelType w:val="hybridMultilevel"/>
    <w:tmpl w:val="95EAB9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7C01875"/>
    <w:multiLevelType w:val="hybridMultilevel"/>
    <w:tmpl w:val="C9AAF1C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9682D8B"/>
    <w:multiLevelType w:val="multilevel"/>
    <w:tmpl w:val="D66A2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77519E"/>
    <w:multiLevelType w:val="hybridMultilevel"/>
    <w:tmpl w:val="DA627014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8" w15:restartNumberingAfterBreak="0">
    <w:nsid w:val="5BF87871"/>
    <w:multiLevelType w:val="hybridMultilevel"/>
    <w:tmpl w:val="C1C2BBF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F516A50"/>
    <w:multiLevelType w:val="hybridMultilevel"/>
    <w:tmpl w:val="A40CDCD4"/>
    <w:lvl w:ilvl="0" w:tplc="0809000F">
      <w:start w:val="1"/>
      <w:numFmt w:val="decimal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633A7AE3"/>
    <w:multiLevelType w:val="hybridMultilevel"/>
    <w:tmpl w:val="2F1215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A54E26"/>
    <w:multiLevelType w:val="multilevel"/>
    <w:tmpl w:val="459265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E4F2D5D"/>
    <w:multiLevelType w:val="hybridMultilevel"/>
    <w:tmpl w:val="14882BD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C8350E"/>
    <w:multiLevelType w:val="multilevel"/>
    <w:tmpl w:val="28D25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76CD6CFB"/>
    <w:multiLevelType w:val="multilevel"/>
    <w:tmpl w:val="6F5C7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7C6575B0"/>
    <w:multiLevelType w:val="hybridMultilevel"/>
    <w:tmpl w:val="62FE3A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717587">
    <w:abstractNumId w:val="16"/>
  </w:num>
  <w:num w:numId="2" w16cid:durableId="511186880">
    <w:abstractNumId w:val="21"/>
  </w:num>
  <w:num w:numId="3" w16cid:durableId="670832475">
    <w:abstractNumId w:val="5"/>
  </w:num>
  <w:num w:numId="4" w16cid:durableId="1641808101">
    <w:abstractNumId w:val="25"/>
  </w:num>
  <w:num w:numId="5" w16cid:durableId="544562752">
    <w:abstractNumId w:val="8"/>
  </w:num>
  <w:num w:numId="6" w16cid:durableId="672878164">
    <w:abstractNumId w:val="1"/>
  </w:num>
  <w:num w:numId="7" w16cid:durableId="1330525015">
    <w:abstractNumId w:val="18"/>
  </w:num>
  <w:num w:numId="8" w16cid:durableId="594552272">
    <w:abstractNumId w:val="20"/>
  </w:num>
  <w:num w:numId="9" w16cid:durableId="1874419054">
    <w:abstractNumId w:val="10"/>
  </w:num>
  <w:num w:numId="10" w16cid:durableId="1381130908">
    <w:abstractNumId w:val="3"/>
  </w:num>
  <w:num w:numId="11" w16cid:durableId="1423718064">
    <w:abstractNumId w:val="11"/>
  </w:num>
  <w:num w:numId="12" w16cid:durableId="156658320">
    <w:abstractNumId w:val="22"/>
  </w:num>
  <w:num w:numId="13" w16cid:durableId="218398643">
    <w:abstractNumId w:val="15"/>
  </w:num>
  <w:num w:numId="14" w16cid:durableId="176429663">
    <w:abstractNumId w:val="19"/>
  </w:num>
  <w:num w:numId="15" w16cid:durableId="2025861835">
    <w:abstractNumId w:val="6"/>
  </w:num>
  <w:num w:numId="16" w16cid:durableId="898444776">
    <w:abstractNumId w:val="9"/>
  </w:num>
  <w:num w:numId="17" w16cid:durableId="1504199363">
    <w:abstractNumId w:val="4"/>
  </w:num>
  <w:num w:numId="18" w16cid:durableId="1484128809">
    <w:abstractNumId w:val="23"/>
  </w:num>
  <w:num w:numId="19" w16cid:durableId="1366099487">
    <w:abstractNumId w:val="2"/>
  </w:num>
  <w:num w:numId="20" w16cid:durableId="784924875">
    <w:abstractNumId w:val="24"/>
  </w:num>
  <w:num w:numId="21" w16cid:durableId="1532691757">
    <w:abstractNumId w:val="12"/>
  </w:num>
  <w:num w:numId="22" w16cid:durableId="1748646860">
    <w:abstractNumId w:val="13"/>
  </w:num>
  <w:num w:numId="23" w16cid:durableId="482429208">
    <w:abstractNumId w:val="17"/>
  </w:num>
  <w:num w:numId="24" w16cid:durableId="2138644396">
    <w:abstractNumId w:val="7"/>
  </w:num>
  <w:num w:numId="25" w16cid:durableId="779684677">
    <w:abstractNumId w:val="0"/>
  </w:num>
  <w:num w:numId="26" w16cid:durableId="655035177">
    <w:abstractNumId w:val="14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E05"/>
    <w:rsid w:val="0000357D"/>
    <w:rsid w:val="0000635A"/>
    <w:rsid w:val="0000784B"/>
    <w:rsid w:val="00013745"/>
    <w:rsid w:val="0002030C"/>
    <w:rsid w:val="000240CA"/>
    <w:rsid w:val="000249AD"/>
    <w:rsid w:val="00037691"/>
    <w:rsid w:val="0004356F"/>
    <w:rsid w:val="000475C0"/>
    <w:rsid w:val="00047E49"/>
    <w:rsid w:val="00061989"/>
    <w:rsid w:val="00062DC7"/>
    <w:rsid w:val="000646F7"/>
    <w:rsid w:val="00071789"/>
    <w:rsid w:val="00076AB0"/>
    <w:rsid w:val="00087276"/>
    <w:rsid w:val="000913DA"/>
    <w:rsid w:val="00093873"/>
    <w:rsid w:val="00093E29"/>
    <w:rsid w:val="000A4689"/>
    <w:rsid w:val="000A7CCE"/>
    <w:rsid w:val="000B6305"/>
    <w:rsid w:val="000C4F3F"/>
    <w:rsid w:val="000D0642"/>
    <w:rsid w:val="000D48E6"/>
    <w:rsid w:val="000D5593"/>
    <w:rsid w:val="000D6F7A"/>
    <w:rsid w:val="000E24A1"/>
    <w:rsid w:val="000E2DF5"/>
    <w:rsid w:val="000E6094"/>
    <w:rsid w:val="000F20D4"/>
    <w:rsid w:val="000F6992"/>
    <w:rsid w:val="00100A95"/>
    <w:rsid w:val="00101716"/>
    <w:rsid w:val="0010205F"/>
    <w:rsid w:val="00106DD3"/>
    <w:rsid w:val="00107B89"/>
    <w:rsid w:val="00110223"/>
    <w:rsid w:val="0011509C"/>
    <w:rsid w:val="00122DB5"/>
    <w:rsid w:val="001258F1"/>
    <w:rsid w:val="00131A32"/>
    <w:rsid w:val="001402A9"/>
    <w:rsid w:val="0015693A"/>
    <w:rsid w:val="001701B1"/>
    <w:rsid w:val="00172CA3"/>
    <w:rsid w:val="00186625"/>
    <w:rsid w:val="001908D9"/>
    <w:rsid w:val="00193AF9"/>
    <w:rsid w:val="001A0DDF"/>
    <w:rsid w:val="001A129B"/>
    <w:rsid w:val="001A4245"/>
    <w:rsid w:val="001B462F"/>
    <w:rsid w:val="001C6E06"/>
    <w:rsid w:val="001E442A"/>
    <w:rsid w:val="001E791E"/>
    <w:rsid w:val="001E7C75"/>
    <w:rsid w:val="001F1D7A"/>
    <w:rsid w:val="001F48CF"/>
    <w:rsid w:val="00202353"/>
    <w:rsid w:val="00203378"/>
    <w:rsid w:val="00203917"/>
    <w:rsid w:val="00222C7E"/>
    <w:rsid w:val="00231925"/>
    <w:rsid w:val="00232790"/>
    <w:rsid w:val="00232AA3"/>
    <w:rsid w:val="00233E1F"/>
    <w:rsid w:val="00236E0C"/>
    <w:rsid w:val="002661C8"/>
    <w:rsid w:val="002679BE"/>
    <w:rsid w:val="00270F8B"/>
    <w:rsid w:val="00274F82"/>
    <w:rsid w:val="00290CFF"/>
    <w:rsid w:val="00291FF7"/>
    <w:rsid w:val="0029214B"/>
    <w:rsid w:val="002C24B3"/>
    <w:rsid w:val="002D0966"/>
    <w:rsid w:val="002D456C"/>
    <w:rsid w:val="002E217B"/>
    <w:rsid w:val="002E6225"/>
    <w:rsid w:val="002E71CB"/>
    <w:rsid w:val="002E7DD1"/>
    <w:rsid w:val="002F04B7"/>
    <w:rsid w:val="002F1638"/>
    <w:rsid w:val="002F3BEF"/>
    <w:rsid w:val="002F4D23"/>
    <w:rsid w:val="00300EAE"/>
    <w:rsid w:val="00303A65"/>
    <w:rsid w:val="0030616D"/>
    <w:rsid w:val="00317759"/>
    <w:rsid w:val="0032056A"/>
    <w:rsid w:val="0032062B"/>
    <w:rsid w:val="00321B8C"/>
    <w:rsid w:val="003309CA"/>
    <w:rsid w:val="00336B18"/>
    <w:rsid w:val="0034630B"/>
    <w:rsid w:val="00346E05"/>
    <w:rsid w:val="00355754"/>
    <w:rsid w:val="00360F01"/>
    <w:rsid w:val="00372D19"/>
    <w:rsid w:val="00376A47"/>
    <w:rsid w:val="00380F6C"/>
    <w:rsid w:val="00390446"/>
    <w:rsid w:val="0039103A"/>
    <w:rsid w:val="00391A5D"/>
    <w:rsid w:val="00391BC2"/>
    <w:rsid w:val="003A5330"/>
    <w:rsid w:val="003B42A6"/>
    <w:rsid w:val="003B4839"/>
    <w:rsid w:val="003D2306"/>
    <w:rsid w:val="003D66EE"/>
    <w:rsid w:val="003D6BBC"/>
    <w:rsid w:val="003F07DC"/>
    <w:rsid w:val="003F144D"/>
    <w:rsid w:val="003F3344"/>
    <w:rsid w:val="003F3B9C"/>
    <w:rsid w:val="003F48CA"/>
    <w:rsid w:val="003F4E7B"/>
    <w:rsid w:val="003F7BF4"/>
    <w:rsid w:val="00401790"/>
    <w:rsid w:val="00402B65"/>
    <w:rsid w:val="004061F8"/>
    <w:rsid w:val="00410E45"/>
    <w:rsid w:val="0041292B"/>
    <w:rsid w:val="004165A7"/>
    <w:rsid w:val="004176AD"/>
    <w:rsid w:val="00433799"/>
    <w:rsid w:val="004366AE"/>
    <w:rsid w:val="0043708A"/>
    <w:rsid w:val="00437A6B"/>
    <w:rsid w:val="004451A9"/>
    <w:rsid w:val="00447B94"/>
    <w:rsid w:val="00465E4E"/>
    <w:rsid w:val="00470619"/>
    <w:rsid w:val="004720C4"/>
    <w:rsid w:val="004827C1"/>
    <w:rsid w:val="00484129"/>
    <w:rsid w:val="00492B42"/>
    <w:rsid w:val="004977C8"/>
    <w:rsid w:val="004A59CE"/>
    <w:rsid w:val="004B4DAE"/>
    <w:rsid w:val="004B5CFA"/>
    <w:rsid w:val="004B7D5F"/>
    <w:rsid w:val="004D16A3"/>
    <w:rsid w:val="004E1492"/>
    <w:rsid w:val="004E592F"/>
    <w:rsid w:val="004E5D4C"/>
    <w:rsid w:val="00510B55"/>
    <w:rsid w:val="00511EEE"/>
    <w:rsid w:val="00511F4C"/>
    <w:rsid w:val="00513F36"/>
    <w:rsid w:val="0051698E"/>
    <w:rsid w:val="00521654"/>
    <w:rsid w:val="00521D62"/>
    <w:rsid w:val="00536E23"/>
    <w:rsid w:val="005511D1"/>
    <w:rsid w:val="005522FF"/>
    <w:rsid w:val="005600C3"/>
    <w:rsid w:val="005601DC"/>
    <w:rsid w:val="00561DE1"/>
    <w:rsid w:val="00563D85"/>
    <w:rsid w:val="00570FC1"/>
    <w:rsid w:val="005726A5"/>
    <w:rsid w:val="0059200D"/>
    <w:rsid w:val="005959A9"/>
    <w:rsid w:val="005976ED"/>
    <w:rsid w:val="005B2F5D"/>
    <w:rsid w:val="005B39FF"/>
    <w:rsid w:val="005B4A16"/>
    <w:rsid w:val="005B4EBF"/>
    <w:rsid w:val="005C03C7"/>
    <w:rsid w:val="005C3E15"/>
    <w:rsid w:val="005C4B81"/>
    <w:rsid w:val="005C7E4A"/>
    <w:rsid w:val="005D2308"/>
    <w:rsid w:val="005D2C87"/>
    <w:rsid w:val="005D7516"/>
    <w:rsid w:val="005F421C"/>
    <w:rsid w:val="0060228D"/>
    <w:rsid w:val="00604BA0"/>
    <w:rsid w:val="0060621E"/>
    <w:rsid w:val="00620061"/>
    <w:rsid w:val="006222FE"/>
    <w:rsid w:val="00624FB0"/>
    <w:rsid w:val="0062684B"/>
    <w:rsid w:val="006326C1"/>
    <w:rsid w:val="00632713"/>
    <w:rsid w:val="006402D7"/>
    <w:rsid w:val="006403E7"/>
    <w:rsid w:val="0064535D"/>
    <w:rsid w:val="006508FA"/>
    <w:rsid w:val="00653D68"/>
    <w:rsid w:val="00663242"/>
    <w:rsid w:val="00664166"/>
    <w:rsid w:val="00666B89"/>
    <w:rsid w:val="0067102A"/>
    <w:rsid w:val="0068116F"/>
    <w:rsid w:val="00681DB3"/>
    <w:rsid w:val="00683A86"/>
    <w:rsid w:val="006941C4"/>
    <w:rsid w:val="00695CAB"/>
    <w:rsid w:val="0069665F"/>
    <w:rsid w:val="006A625C"/>
    <w:rsid w:val="006B2F0A"/>
    <w:rsid w:val="006D32C4"/>
    <w:rsid w:val="006D52D0"/>
    <w:rsid w:val="006D7ABE"/>
    <w:rsid w:val="006E0AD1"/>
    <w:rsid w:val="006E449A"/>
    <w:rsid w:val="006F7442"/>
    <w:rsid w:val="00705605"/>
    <w:rsid w:val="00710AF1"/>
    <w:rsid w:val="00710B5B"/>
    <w:rsid w:val="007110E6"/>
    <w:rsid w:val="007318F0"/>
    <w:rsid w:val="0073215E"/>
    <w:rsid w:val="00734883"/>
    <w:rsid w:val="00754AB1"/>
    <w:rsid w:val="007600E2"/>
    <w:rsid w:val="00762235"/>
    <w:rsid w:val="0078118D"/>
    <w:rsid w:val="007826EC"/>
    <w:rsid w:val="0078535C"/>
    <w:rsid w:val="0078644E"/>
    <w:rsid w:val="00790950"/>
    <w:rsid w:val="007A4E2B"/>
    <w:rsid w:val="007B3568"/>
    <w:rsid w:val="007B4357"/>
    <w:rsid w:val="007C4917"/>
    <w:rsid w:val="007D02C2"/>
    <w:rsid w:val="007D27E6"/>
    <w:rsid w:val="007E3730"/>
    <w:rsid w:val="007E7987"/>
    <w:rsid w:val="007F71E5"/>
    <w:rsid w:val="007F7869"/>
    <w:rsid w:val="00801AE1"/>
    <w:rsid w:val="008076C0"/>
    <w:rsid w:val="008304AD"/>
    <w:rsid w:val="00832927"/>
    <w:rsid w:val="00842402"/>
    <w:rsid w:val="008432FD"/>
    <w:rsid w:val="008458AF"/>
    <w:rsid w:val="008508D6"/>
    <w:rsid w:val="00866F01"/>
    <w:rsid w:val="0088199B"/>
    <w:rsid w:val="00881D0C"/>
    <w:rsid w:val="00883643"/>
    <w:rsid w:val="00890C91"/>
    <w:rsid w:val="008A25ED"/>
    <w:rsid w:val="008A2B13"/>
    <w:rsid w:val="008B68EA"/>
    <w:rsid w:val="008C5D57"/>
    <w:rsid w:val="008E37B1"/>
    <w:rsid w:val="008F0038"/>
    <w:rsid w:val="009005E2"/>
    <w:rsid w:val="00907C92"/>
    <w:rsid w:val="0091267B"/>
    <w:rsid w:val="00926298"/>
    <w:rsid w:val="00930043"/>
    <w:rsid w:val="0093273E"/>
    <w:rsid w:val="00941262"/>
    <w:rsid w:val="00945522"/>
    <w:rsid w:val="009507FD"/>
    <w:rsid w:val="0095766C"/>
    <w:rsid w:val="00963CEC"/>
    <w:rsid w:val="0097131B"/>
    <w:rsid w:val="009726C4"/>
    <w:rsid w:val="0097401E"/>
    <w:rsid w:val="009814D2"/>
    <w:rsid w:val="00990259"/>
    <w:rsid w:val="009A1192"/>
    <w:rsid w:val="009A69BD"/>
    <w:rsid w:val="009C04DE"/>
    <w:rsid w:val="009C0D6B"/>
    <w:rsid w:val="009C2E19"/>
    <w:rsid w:val="009C5CD9"/>
    <w:rsid w:val="009D2FB5"/>
    <w:rsid w:val="009F5212"/>
    <w:rsid w:val="009F6170"/>
    <w:rsid w:val="009F7740"/>
    <w:rsid w:val="00A023F0"/>
    <w:rsid w:val="00A02995"/>
    <w:rsid w:val="00A03061"/>
    <w:rsid w:val="00A20F25"/>
    <w:rsid w:val="00A22AF5"/>
    <w:rsid w:val="00A23476"/>
    <w:rsid w:val="00A24A45"/>
    <w:rsid w:val="00A32A9F"/>
    <w:rsid w:val="00A36BD6"/>
    <w:rsid w:val="00A403DD"/>
    <w:rsid w:val="00A4126D"/>
    <w:rsid w:val="00A41398"/>
    <w:rsid w:val="00A528CD"/>
    <w:rsid w:val="00A57E19"/>
    <w:rsid w:val="00A6083F"/>
    <w:rsid w:val="00A717EA"/>
    <w:rsid w:val="00A731E4"/>
    <w:rsid w:val="00A803BB"/>
    <w:rsid w:val="00A81659"/>
    <w:rsid w:val="00A8507F"/>
    <w:rsid w:val="00AA596E"/>
    <w:rsid w:val="00AB06E4"/>
    <w:rsid w:val="00AB7FE4"/>
    <w:rsid w:val="00AC0B18"/>
    <w:rsid w:val="00AC1BE2"/>
    <w:rsid w:val="00AC5BAA"/>
    <w:rsid w:val="00AC7624"/>
    <w:rsid w:val="00AC7BE6"/>
    <w:rsid w:val="00AD2FD8"/>
    <w:rsid w:val="00AD6CCD"/>
    <w:rsid w:val="00AD6F5B"/>
    <w:rsid w:val="00AD73D8"/>
    <w:rsid w:val="00AE4615"/>
    <w:rsid w:val="00AE5DED"/>
    <w:rsid w:val="00AE76DF"/>
    <w:rsid w:val="00AF7C32"/>
    <w:rsid w:val="00B00E26"/>
    <w:rsid w:val="00B11BD8"/>
    <w:rsid w:val="00B1229F"/>
    <w:rsid w:val="00B133E8"/>
    <w:rsid w:val="00B14063"/>
    <w:rsid w:val="00B17E65"/>
    <w:rsid w:val="00B215F9"/>
    <w:rsid w:val="00B22802"/>
    <w:rsid w:val="00B24286"/>
    <w:rsid w:val="00B24616"/>
    <w:rsid w:val="00B27240"/>
    <w:rsid w:val="00B33C49"/>
    <w:rsid w:val="00B55692"/>
    <w:rsid w:val="00B61390"/>
    <w:rsid w:val="00B74E31"/>
    <w:rsid w:val="00B811DA"/>
    <w:rsid w:val="00B93E45"/>
    <w:rsid w:val="00B9677D"/>
    <w:rsid w:val="00BA02DD"/>
    <w:rsid w:val="00BA5429"/>
    <w:rsid w:val="00BB046D"/>
    <w:rsid w:val="00BB269A"/>
    <w:rsid w:val="00BB3114"/>
    <w:rsid w:val="00BC0D48"/>
    <w:rsid w:val="00BC2671"/>
    <w:rsid w:val="00BC3CED"/>
    <w:rsid w:val="00BD07F0"/>
    <w:rsid w:val="00BD6211"/>
    <w:rsid w:val="00BE1BCE"/>
    <w:rsid w:val="00BE3B78"/>
    <w:rsid w:val="00BE4B83"/>
    <w:rsid w:val="00BF1ECE"/>
    <w:rsid w:val="00BF6221"/>
    <w:rsid w:val="00C00F74"/>
    <w:rsid w:val="00C01618"/>
    <w:rsid w:val="00C05E2B"/>
    <w:rsid w:val="00C06BF6"/>
    <w:rsid w:val="00C1024A"/>
    <w:rsid w:val="00C110B8"/>
    <w:rsid w:val="00C1496C"/>
    <w:rsid w:val="00C14A11"/>
    <w:rsid w:val="00C1631E"/>
    <w:rsid w:val="00C301F7"/>
    <w:rsid w:val="00C305DA"/>
    <w:rsid w:val="00C3334B"/>
    <w:rsid w:val="00C35A1F"/>
    <w:rsid w:val="00C37778"/>
    <w:rsid w:val="00C40FB5"/>
    <w:rsid w:val="00C4444A"/>
    <w:rsid w:val="00C450A4"/>
    <w:rsid w:val="00C45E7C"/>
    <w:rsid w:val="00C54FC8"/>
    <w:rsid w:val="00C552D1"/>
    <w:rsid w:val="00C55FE1"/>
    <w:rsid w:val="00C62C8E"/>
    <w:rsid w:val="00C66415"/>
    <w:rsid w:val="00C722EE"/>
    <w:rsid w:val="00C73916"/>
    <w:rsid w:val="00C73D9C"/>
    <w:rsid w:val="00C8024B"/>
    <w:rsid w:val="00C80C6B"/>
    <w:rsid w:val="00C8566E"/>
    <w:rsid w:val="00C8719A"/>
    <w:rsid w:val="00C92407"/>
    <w:rsid w:val="00C9280D"/>
    <w:rsid w:val="00C93B39"/>
    <w:rsid w:val="00C9442B"/>
    <w:rsid w:val="00C96A22"/>
    <w:rsid w:val="00CA27A4"/>
    <w:rsid w:val="00CA5699"/>
    <w:rsid w:val="00CA656C"/>
    <w:rsid w:val="00CB186F"/>
    <w:rsid w:val="00CC27B6"/>
    <w:rsid w:val="00CC34A5"/>
    <w:rsid w:val="00CC4F0F"/>
    <w:rsid w:val="00CD05E1"/>
    <w:rsid w:val="00CD7CB5"/>
    <w:rsid w:val="00CE5DC8"/>
    <w:rsid w:val="00CF1BBA"/>
    <w:rsid w:val="00CF4CB0"/>
    <w:rsid w:val="00CF6F41"/>
    <w:rsid w:val="00D021D5"/>
    <w:rsid w:val="00D0256B"/>
    <w:rsid w:val="00D13771"/>
    <w:rsid w:val="00D21FD5"/>
    <w:rsid w:val="00D25BF2"/>
    <w:rsid w:val="00D34B1D"/>
    <w:rsid w:val="00D4551A"/>
    <w:rsid w:val="00D465A0"/>
    <w:rsid w:val="00D5167C"/>
    <w:rsid w:val="00D51B2E"/>
    <w:rsid w:val="00D576E7"/>
    <w:rsid w:val="00D57B84"/>
    <w:rsid w:val="00D64803"/>
    <w:rsid w:val="00D84E98"/>
    <w:rsid w:val="00D86AA9"/>
    <w:rsid w:val="00D87B6B"/>
    <w:rsid w:val="00D92F83"/>
    <w:rsid w:val="00D94DCA"/>
    <w:rsid w:val="00DA2A31"/>
    <w:rsid w:val="00DA3A27"/>
    <w:rsid w:val="00DA7865"/>
    <w:rsid w:val="00DB4DDA"/>
    <w:rsid w:val="00DB7052"/>
    <w:rsid w:val="00DC70E6"/>
    <w:rsid w:val="00DC764C"/>
    <w:rsid w:val="00DD3795"/>
    <w:rsid w:val="00DE2C4C"/>
    <w:rsid w:val="00DE3DA1"/>
    <w:rsid w:val="00DE4E36"/>
    <w:rsid w:val="00DE4FAD"/>
    <w:rsid w:val="00DE6B98"/>
    <w:rsid w:val="00DF16F4"/>
    <w:rsid w:val="00E005B4"/>
    <w:rsid w:val="00E1274F"/>
    <w:rsid w:val="00E1452B"/>
    <w:rsid w:val="00E2567A"/>
    <w:rsid w:val="00E33B4B"/>
    <w:rsid w:val="00E563F8"/>
    <w:rsid w:val="00E753C1"/>
    <w:rsid w:val="00E8036D"/>
    <w:rsid w:val="00E80D03"/>
    <w:rsid w:val="00E82D19"/>
    <w:rsid w:val="00E84EE4"/>
    <w:rsid w:val="00E85463"/>
    <w:rsid w:val="00E90B21"/>
    <w:rsid w:val="00E93440"/>
    <w:rsid w:val="00E97DE3"/>
    <w:rsid w:val="00EA0D0C"/>
    <w:rsid w:val="00EA1CEC"/>
    <w:rsid w:val="00EA5A00"/>
    <w:rsid w:val="00EB03FB"/>
    <w:rsid w:val="00EB4D69"/>
    <w:rsid w:val="00EC3AEE"/>
    <w:rsid w:val="00EC762C"/>
    <w:rsid w:val="00ED01AE"/>
    <w:rsid w:val="00ED063A"/>
    <w:rsid w:val="00ED5D8D"/>
    <w:rsid w:val="00EE7256"/>
    <w:rsid w:val="00EF156E"/>
    <w:rsid w:val="00EF3791"/>
    <w:rsid w:val="00EF566F"/>
    <w:rsid w:val="00F05B74"/>
    <w:rsid w:val="00F119A2"/>
    <w:rsid w:val="00F21C25"/>
    <w:rsid w:val="00F31379"/>
    <w:rsid w:val="00F340FC"/>
    <w:rsid w:val="00F3562C"/>
    <w:rsid w:val="00F42F61"/>
    <w:rsid w:val="00F46071"/>
    <w:rsid w:val="00F46D6B"/>
    <w:rsid w:val="00F53165"/>
    <w:rsid w:val="00F55C32"/>
    <w:rsid w:val="00F60D27"/>
    <w:rsid w:val="00F613FB"/>
    <w:rsid w:val="00F65B8B"/>
    <w:rsid w:val="00F65CAE"/>
    <w:rsid w:val="00F71384"/>
    <w:rsid w:val="00F72BB3"/>
    <w:rsid w:val="00F74E41"/>
    <w:rsid w:val="00F759C2"/>
    <w:rsid w:val="00F77796"/>
    <w:rsid w:val="00F84A54"/>
    <w:rsid w:val="00F86831"/>
    <w:rsid w:val="00F87399"/>
    <w:rsid w:val="00F9427A"/>
    <w:rsid w:val="00F94B4D"/>
    <w:rsid w:val="00F95F9C"/>
    <w:rsid w:val="00F9702F"/>
    <w:rsid w:val="00FA0290"/>
    <w:rsid w:val="00FA58E3"/>
    <w:rsid w:val="00FB150A"/>
    <w:rsid w:val="00FC19FC"/>
    <w:rsid w:val="00FC50C1"/>
    <w:rsid w:val="00FC5672"/>
    <w:rsid w:val="00FC71D6"/>
    <w:rsid w:val="00FC7D38"/>
    <w:rsid w:val="00FD076C"/>
    <w:rsid w:val="00FD5054"/>
    <w:rsid w:val="00FE469E"/>
    <w:rsid w:val="00FF139C"/>
    <w:rsid w:val="01DFEDD7"/>
    <w:rsid w:val="06AA381B"/>
    <w:rsid w:val="07DA96C0"/>
    <w:rsid w:val="1120254D"/>
    <w:rsid w:val="1361B07A"/>
    <w:rsid w:val="1368C48C"/>
    <w:rsid w:val="17C40812"/>
    <w:rsid w:val="1DE65381"/>
    <w:rsid w:val="1E4C3032"/>
    <w:rsid w:val="1F70D434"/>
    <w:rsid w:val="28FEFC1B"/>
    <w:rsid w:val="2E065B02"/>
    <w:rsid w:val="30C1D0CB"/>
    <w:rsid w:val="30E72905"/>
    <w:rsid w:val="314C5040"/>
    <w:rsid w:val="316414A9"/>
    <w:rsid w:val="34C64FA1"/>
    <w:rsid w:val="3D487E1D"/>
    <w:rsid w:val="3D7BFAA0"/>
    <w:rsid w:val="3DFDD6CD"/>
    <w:rsid w:val="3FE8A3D9"/>
    <w:rsid w:val="41939213"/>
    <w:rsid w:val="421EA0D0"/>
    <w:rsid w:val="43ED5529"/>
    <w:rsid w:val="46504DDF"/>
    <w:rsid w:val="46CEC9E5"/>
    <w:rsid w:val="46E1CAF3"/>
    <w:rsid w:val="4972B1B3"/>
    <w:rsid w:val="561C13EA"/>
    <w:rsid w:val="5BBD1F35"/>
    <w:rsid w:val="60AC6D40"/>
    <w:rsid w:val="611075E8"/>
    <w:rsid w:val="67832875"/>
    <w:rsid w:val="6BB9B3B2"/>
    <w:rsid w:val="77E2C5FB"/>
    <w:rsid w:val="7B1C61F8"/>
    <w:rsid w:val="7D887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BD03B32"/>
  <w14:defaultImageDpi w14:val="300"/>
  <w15:chartTrackingRefBased/>
  <w15:docId w15:val="{0F422CE4-28E8-41AB-BA47-3C0A87739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6E05"/>
    <w:rPr>
      <w:rFonts w:ascii="Arial" w:hAnsi="Arial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Text">
    <w:name w:val="Default Text"/>
    <w:basedOn w:val="Normal"/>
    <w:rsid w:val="00346E05"/>
    <w:rPr>
      <w:rFonts w:ascii="Times New Roman" w:hAnsi="Times New Roman"/>
    </w:rPr>
  </w:style>
  <w:style w:type="paragraph" w:customStyle="1" w:styleId="BodySingle">
    <w:name w:val="Body Single"/>
    <w:basedOn w:val="Normal"/>
    <w:rsid w:val="00346E05"/>
    <w:rPr>
      <w:rFonts w:ascii="Times New Roman" w:hAnsi="Times New Roman"/>
    </w:rPr>
  </w:style>
  <w:style w:type="paragraph" w:styleId="Header">
    <w:name w:val="header"/>
    <w:basedOn w:val="Normal"/>
    <w:rsid w:val="007A4E2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7A4E2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55C32"/>
  </w:style>
  <w:style w:type="character" w:styleId="CommentReference">
    <w:name w:val="annotation reference"/>
    <w:semiHidden/>
    <w:rsid w:val="00C66415"/>
    <w:rPr>
      <w:sz w:val="16"/>
      <w:szCs w:val="16"/>
    </w:rPr>
  </w:style>
  <w:style w:type="paragraph" w:styleId="CommentText">
    <w:name w:val="annotation text"/>
    <w:basedOn w:val="Normal"/>
    <w:semiHidden/>
    <w:rsid w:val="00C66415"/>
    <w:rPr>
      <w:sz w:val="20"/>
    </w:rPr>
  </w:style>
  <w:style w:type="paragraph" w:styleId="CommentSubject">
    <w:name w:val="annotation subject"/>
    <w:basedOn w:val="CommentText"/>
    <w:next w:val="CommentText"/>
    <w:semiHidden/>
    <w:rsid w:val="00C66415"/>
    <w:rPr>
      <w:b/>
      <w:bCs/>
    </w:rPr>
  </w:style>
  <w:style w:type="paragraph" w:styleId="BalloonText">
    <w:name w:val="Balloon Text"/>
    <w:basedOn w:val="Normal"/>
    <w:semiHidden/>
    <w:rsid w:val="00C66415"/>
    <w:rPr>
      <w:rFonts w:ascii="Tahoma" w:hAnsi="Tahoma" w:cs="Tahoma"/>
      <w:sz w:val="16"/>
      <w:szCs w:val="16"/>
    </w:rPr>
  </w:style>
  <w:style w:type="paragraph" w:customStyle="1" w:styleId="MediumList2-Accent21">
    <w:name w:val="Medium List 2 - Accent 21"/>
    <w:hidden/>
    <w:uiPriority w:val="99"/>
    <w:semiHidden/>
    <w:rsid w:val="00F9702F"/>
    <w:rPr>
      <w:rFonts w:ascii="Arial" w:hAnsi="Arial"/>
      <w:sz w:val="24"/>
      <w:lang w:eastAsia="en-US"/>
    </w:rPr>
  </w:style>
  <w:style w:type="paragraph" w:customStyle="1" w:styleId="MediumGrid1-Accent21">
    <w:name w:val="Medium Grid 1 - Accent 21"/>
    <w:basedOn w:val="Normal"/>
    <w:uiPriority w:val="34"/>
    <w:qFormat/>
    <w:rsid w:val="00BB269A"/>
    <w:pPr>
      <w:ind w:left="720"/>
    </w:pPr>
  </w:style>
  <w:style w:type="paragraph" w:customStyle="1" w:styleId="Default">
    <w:name w:val="Default"/>
    <w:rsid w:val="00C73916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ColorfulList-Accent11">
    <w:name w:val="Colorful List - Accent 11"/>
    <w:basedOn w:val="Normal"/>
    <w:uiPriority w:val="34"/>
    <w:qFormat/>
    <w:rsid w:val="008A2B13"/>
    <w:pPr>
      <w:ind w:left="720"/>
    </w:pPr>
  </w:style>
  <w:style w:type="paragraph" w:styleId="ListParagraph">
    <w:name w:val="List Paragraph"/>
    <w:basedOn w:val="Normal"/>
    <w:uiPriority w:val="34"/>
    <w:qFormat/>
    <w:rsid w:val="005B4EBF"/>
    <w:pPr>
      <w:ind w:left="720"/>
    </w:pPr>
  </w:style>
  <w:style w:type="table" w:styleId="TableGrid">
    <w:name w:val="Table Grid"/>
    <w:basedOn w:val="TableNormal"/>
    <w:uiPriority w:val="59"/>
    <w:rsid w:val="000A7C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DefaultParagraphFont"/>
    <w:rsid w:val="001402A9"/>
  </w:style>
  <w:style w:type="character" w:customStyle="1" w:styleId="eop">
    <w:name w:val="eop"/>
    <w:basedOn w:val="DefaultParagraphFont"/>
    <w:rsid w:val="001402A9"/>
  </w:style>
  <w:style w:type="paragraph" w:styleId="NormalWeb">
    <w:name w:val="Normal (Web)"/>
    <w:basedOn w:val="Normal"/>
    <w:uiPriority w:val="99"/>
    <w:unhideWhenUsed/>
    <w:rsid w:val="00C93B39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C93B39"/>
    <w:rPr>
      <w:b/>
      <w:bCs/>
    </w:rPr>
  </w:style>
  <w:style w:type="paragraph" w:customStyle="1" w:styleId="paragraph">
    <w:name w:val="paragraph"/>
    <w:basedOn w:val="Normal"/>
    <w:rsid w:val="005C4B81"/>
    <w:pPr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customStyle="1" w:styleId="TLCTypeBlack">
    <w:name w:val="TLC Type Black"/>
    <w:basedOn w:val="Normal"/>
    <w:link w:val="TLCTypeBlackChar"/>
    <w:qFormat/>
    <w:rsid w:val="00DB7052"/>
    <w:pPr>
      <w:spacing w:line="360" w:lineRule="auto"/>
    </w:pPr>
    <w:rPr>
      <w:rFonts w:ascii="Helvetica LT Pro" w:hAnsi="Helvetica LT Pro"/>
      <w:color w:val="2E2A2F"/>
      <w:szCs w:val="24"/>
    </w:rPr>
  </w:style>
  <w:style w:type="character" w:customStyle="1" w:styleId="TLCTypeBlackChar">
    <w:name w:val="TLC Type Black Char"/>
    <w:basedOn w:val="DefaultParagraphFont"/>
    <w:link w:val="TLCTypeBlack"/>
    <w:rsid w:val="00DB7052"/>
    <w:rPr>
      <w:rFonts w:ascii="Helvetica LT Pro" w:hAnsi="Helvetica LT Pro"/>
      <w:color w:val="2E2A2F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59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01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96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1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1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13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05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57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1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7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3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0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8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87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2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0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8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9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1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69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9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2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8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90862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129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30A1E7D553A8E4696ABE6FF8DAC3172" ma:contentTypeVersion="4" ma:contentTypeDescription="Create a new document." ma:contentTypeScope="" ma:versionID="480db352f896e08078fe39b760041176">
  <xsd:schema xmlns:xsd="http://www.w3.org/2001/XMLSchema" xmlns:xs="http://www.w3.org/2001/XMLSchema" xmlns:p="http://schemas.microsoft.com/office/2006/metadata/properties" xmlns:ns2="9bd55537-fcda-4bf8-b252-d2ca087870bd" targetNamespace="http://schemas.microsoft.com/office/2006/metadata/properties" ma:root="true" ma:fieldsID="7257e3f03d8d8cad68f67f6a55ea1d9e" ns2:_="">
    <xsd:import namespace="9bd55537-fcda-4bf8-b252-d2ca087870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d55537-fcda-4bf8-b252-d2ca08787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633D32D-F056-40E7-B259-6FD3864D728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0D1CA41-0B92-48A7-A0D8-EB8A7B2266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d55537-fcda-4bf8-b252-d2ca08787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BCF3C3D-2987-4EAF-8F1B-5609759A18F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38759A-28B0-4DE4-98D2-2B3303CCCEF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1323</Words>
  <Characters>8009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Domestic Violence Intervention Project</vt:lpstr>
    </vt:vector>
  </TitlesOfParts>
  <Company>respect</Company>
  <LinksUpToDate>false</LinksUpToDate>
  <CharactersWithSpaces>9314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Domestic Violence Intervention Project</dc:title>
  <dc:subject/>
  <dc:creator>respect</dc:creator>
  <cp:keywords/>
  <cp:lastModifiedBy>Aysha Gibbons</cp:lastModifiedBy>
  <cp:revision>68</cp:revision>
  <cp:lastPrinted>2014-06-11T14:43:00Z</cp:lastPrinted>
  <dcterms:created xsi:type="dcterms:W3CDTF">2026-04-27T08:23:00Z</dcterms:created>
  <dcterms:modified xsi:type="dcterms:W3CDTF">2026-05-05T10:11:00Z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0x010100C30A1E7D553A8E4696ABE6FF8DAC3172</vt:lpwstr>
  </property>
  <property fmtid="{D5CDD505-2E9C-101B-9397-08002B2CF9AE}" pid="3" name="Order">
    <vt:r8>844100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</Properties>
</file>