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63B04" w14:textId="77777777" w:rsidR="00584B0A" w:rsidRPr="00584B0A" w:rsidRDefault="00584B0A">
      <w:pPr>
        <w:rPr>
          <w:rFonts w:ascii="Arial" w:hAnsi="Arial" w:cs="Arial"/>
          <w:sz w:val="22"/>
          <w:szCs w:val="22"/>
        </w:rPr>
      </w:pPr>
    </w:p>
    <w:p w14:paraId="07CA92F6" w14:textId="77777777" w:rsidR="00584B0A" w:rsidRPr="00584B0A" w:rsidRDefault="00584B0A">
      <w:pPr>
        <w:rPr>
          <w:rFonts w:ascii="Arial" w:hAnsi="Arial" w:cs="Arial"/>
          <w:sz w:val="22"/>
          <w:szCs w:val="22"/>
        </w:rPr>
      </w:pPr>
    </w:p>
    <w:p w14:paraId="719F6F95" w14:textId="1D5034D3" w:rsidR="00584B0A" w:rsidRPr="00584B0A" w:rsidRDefault="00584B0A" w:rsidP="00584B0A">
      <w:pPr>
        <w:spacing w:before="100" w:beforeAutospacing="1" w:after="100" w:afterAutospacing="1" w:line="300" w:lineRule="atLeast"/>
        <w:outlineLvl w:val="0"/>
        <w:rPr>
          <w:rFonts w:ascii="Arial" w:eastAsia="Times New Roman" w:hAnsi="Arial" w:cs="Arial"/>
          <w:b/>
          <w:bCs/>
          <w:kern w:val="36"/>
          <w:sz w:val="22"/>
          <w:szCs w:val="22"/>
          <w:lang w:eastAsia="en-GB"/>
          <w14:ligatures w14:val="none"/>
        </w:rPr>
      </w:pPr>
      <w:r w:rsidRPr="00584B0A">
        <w:rPr>
          <w:rFonts w:ascii="Arial" w:eastAsia="Times New Roman" w:hAnsi="Arial" w:cs="Arial"/>
          <w:b/>
          <w:bCs/>
          <w:kern w:val="36"/>
          <w:sz w:val="22"/>
          <w:szCs w:val="22"/>
          <w:lang w:eastAsia="en-GB"/>
          <w14:ligatures w14:val="none"/>
        </w:rPr>
        <w:t xml:space="preserve">Keyworker </w:t>
      </w:r>
      <w:r w:rsidR="00650FA8">
        <w:rPr>
          <w:rFonts w:ascii="Arial" w:eastAsia="Times New Roman" w:hAnsi="Arial" w:cs="Arial"/>
          <w:b/>
          <w:bCs/>
          <w:kern w:val="36"/>
          <w:sz w:val="22"/>
          <w:szCs w:val="22"/>
          <w:lang w:eastAsia="en-GB"/>
          <w14:ligatures w14:val="none"/>
        </w:rPr>
        <w:t>-</w:t>
      </w:r>
      <w:r w:rsidRPr="00584B0A">
        <w:rPr>
          <w:rFonts w:ascii="Arial" w:eastAsia="Times New Roman" w:hAnsi="Arial" w:cs="Arial"/>
          <w:b/>
          <w:bCs/>
          <w:kern w:val="36"/>
          <w:sz w:val="22"/>
          <w:szCs w:val="22"/>
          <w:lang w:eastAsia="en-GB"/>
          <w14:ligatures w14:val="none"/>
        </w:rPr>
        <w:t xml:space="preserve"> Crisis &amp; Resilience Fund</w:t>
      </w:r>
    </w:p>
    <w:p w14:paraId="0C88AC34" w14:textId="77777777" w:rsidR="00584B0A" w:rsidRPr="00584B0A" w:rsidRDefault="00584B0A" w:rsidP="00584B0A">
      <w:pPr>
        <w:spacing w:before="100" w:beforeAutospacing="1" w:after="100" w:afterAutospacing="1" w:line="300" w:lineRule="atLeast"/>
        <w:rPr>
          <w:rFonts w:ascii="Arial" w:eastAsia="Times New Roman" w:hAnsi="Arial" w:cs="Arial"/>
          <w:kern w:val="0"/>
          <w:sz w:val="22"/>
          <w:szCs w:val="22"/>
          <w:lang w:eastAsia="en-GB"/>
          <w14:ligatures w14:val="none"/>
        </w:rPr>
      </w:pPr>
      <w:r w:rsidRPr="00584B0A">
        <w:rPr>
          <w:rFonts w:ascii="Arial" w:eastAsia="Times New Roman" w:hAnsi="Arial" w:cs="Arial"/>
          <w:b/>
          <w:bCs/>
          <w:kern w:val="0"/>
          <w:sz w:val="22"/>
          <w:szCs w:val="22"/>
          <w:lang w:eastAsia="en-GB"/>
          <w14:ligatures w14:val="none"/>
        </w:rPr>
        <w:t>Stockport Support Hub (The Prevention Alliance)</w:t>
      </w:r>
    </w:p>
    <w:p w14:paraId="49633F7F" w14:textId="7F122624" w:rsidR="00584B0A" w:rsidRPr="00584B0A" w:rsidRDefault="00584B0A" w:rsidP="00584B0A">
      <w:pPr>
        <w:spacing w:before="100" w:beforeAutospacing="1" w:after="100" w:afterAutospacing="1" w:line="300" w:lineRule="atLeast"/>
        <w:rPr>
          <w:rFonts w:ascii="Arial" w:eastAsia="Times New Roman" w:hAnsi="Arial" w:cs="Arial"/>
          <w:kern w:val="0"/>
          <w:sz w:val="22"/>
          <w:szCs w:val="22"/>
          <w:lang w:eastAsia="en-GB"/>
          <w14:ligatures w14:val="none"/>
        </w:rPr>
      </w:pPr>
      <w:r w:rsidRPr="00584B0A">
        <w:rPr>
          <w:rFonts w:ascii="Arial" w:eastAsia="Times New Roman" w:hAnsi="Arial" w:cs="Arial"/>
          <w:b/>
          <w:bCs/>
          <w:kern w:val="0"/>
          <w:sz w:val="22"/>
          <w:szCs w:val="22"/>
          <w:lang w:eastAsia="en-GB"/>
          <w14:ligatures w14:val="none"/>
        </w:rPr>
        <w:t>Salary:</w:t>
      </w:r>
      <w:r w:rsidRPr="00584B0A">
        <w:rPr>
          <w:rFonts w:ascii="Arial" w:eastAsia="Times New Roman" w:hAnsi="Arial" w:cs="Arial"/>
          <w:kern w:val="0"/>
          <w:sz w:val="22"/>
          <w:szCs w:val="22"/>
          <w:lang w:eastAsia="en-GB"/>
          <w14:ligatures w14:val="none"/>
        </w:rPr>
        <w:t xml:space="preserve"> </w:t>
      </w:r>
      <w:r w:rsidR="00BF4D6F">
        <w:rPr>
          <w:rFonts w:ascii="Arial" w:eastAsia="Times New Roman" w:hAnsi="Arial" w:cs="Arial"/>
          <w:b/>
          <w:bCs/>
          <w:kern w:val="0"/>
          <w:sz w:val="22"/>
          <w:szCs w:val="22"/>
          <w:lang w:eastAsia="en-GB"/>
          <w14:ligatures w14:val="none"/>
        </w:rPr>
        <w:t>£28,864</w:t>
      </w:r>
      <w:r w:rsidR="00B14A2A">
        <w:rPr>
          <w:rFonts w:ascii="Arial" w:eastAsia="Times New Roman" w:hAnsi="Arial" w:cs="Arial"/>
          <w:b/>
          <w:bCs/>
          <w:kern w:val="0"/>
          <w:sz w:val="22"/>
          <w:szCs w:val="22"/>
          <w:lang w:eastAsia="en-GB"/>
          <w14:ligatures w14:val="none"/>
        </w:rPr>
        <w:t xml:space="preserve"> per year</w:t>
      </w:r>
      <w:r w:rsidRPr="00584B0A">
        <w:rPr>
          <w:rFonts w:ascii="Arial" w:eastAsia="Times New Roman" w:hAnsi="Arial" w:cs="Arial"/>
          <w:kern w:val="0"/>
          <w:sz w:val="22"/>
          <w:szCs w:val="22"/>
          <w:lang w:eastAsia="en-GB"/>
          <w14:ligatures w14:val="none"/>
        </w:rPr>
        <w:br/>
      </w:r>
      <w:r w:rsidRPr="00584B0A">
        <w:rPr>
          <w:rFonts w:ascii="Arial" w:eastAsia="Times New Roman" w:hAnsi="Arial" w:cs="Arial"/>
          <w:b/>
          <w:bCs/>
          <w:kern w:val="0"/>
          <w:sz w:val="22"/>
          <w:szCs w:val="22"/>
          <w:lang w:eastAsia="en-GB"/>
          <w14:ligatures w14:val="none"/>
        </w:rPr>
        <w:t>Contract:</w:t>
      </w:r>
      <w:r w:rsidRPr="00584B0A">
        <w:rPr>
          <w:rFonts w:ascii="Arial" w:eastAsia="Times New Roman" w:hAnsi="Arial" w:cs="Arial"/>
          <w:kern w:val="0"/>
          <w:sz w:val="22"/>
          <w:szCs w:val="22"/>
          <w:lang w:eastAsia="en-GB"/>
          <w14:ligatures w14:val="none"/>
        </w:rPr>
        <w:t xml:space="preserve"> Fixed-term, 12 months </w:t>
      </w:r>
    </w:p>
    <w:p w14:paraId="72431124" w14:textId="7F87B89C" w:rsidR="00584B0A" w:rsidRPr="00584B0A" w:rsidRDefault="00584B0A" w:rsidP="00584B0A">
      <w:pPr>
        <w:spacing w:before="100" w:beforeAutospacing="1" w:after="100" w:afterAutospacing="1" w:line="300" w:lineRule="atLeast"/>
        <w:rPr>
          <w:rFonts w:ascii="Arial" w:eastAsia="Times New Roman" w:hAnsi="Arial" w:cs="Arial"/>
          <w:kern w:val="0"/>
          <w:sz w:val="22"/>
          <w:szCs w:val="22"/>
          <w:lang w:eastAsia="en-GB"/>
          <w14:ligatures w14:val="none"/>
        </w:rPr>
      </w:pPr>
      <w:r w:rsidRPr="00584B0A">
        <w:rPr>
          <w:rFonts w:ascii="Arial" w:eastAsia="Times New Roman" w:hAnsi="Arial" w:cs="Arial"/>
          <w:b/>
          <w:bCs/>
          <w:kern w:val="0"/>
          <w:sz w:val="22"/>
          <w:szCs w:val="22"/>
          <w:lang w:eastAsia="en-GB"/>
          <w14:ligatures w14:val="none"/>
        </w:rPr>
        <w:t>Location:</w:t>
      </w:r>
      <w:r w:rsidRPr="00584B0A">
        <w:rPr>
          <w:rFonts w:ascii="Arial" w:eastAsia="Times New Roman" w:hAnsi="Arial" w:cs="Arial"/>
          <w:kern w:val="0"/>
          <w:sz w:val="22"/>
          <w:szCs w:val="22"/>
          <w:lang w:eastAsia="en-GB"/>
          <w14:ligatures w14:val="none"/>
        </w:rPr>
        <w:t xml:space="preserve"> Stockport Support Hub, with community-based and outreach work across Stockport as required</w:t>
      </w:r>
      <w:r w:rsidRPr="00584B0A">
        <w:rPr>
          <w:rFonts w:ascii="Arial" w:eastAsia="Times New Roman" w:hAnsi="Arial" w:cs="Arial"/>
          <w:kern w:val="0"/>
          <w:sz w:val="22"/>
          <w:szCs w:val="22"/>
          <w:lang w:eastAsia="en-GB"/>
          <w14:ligatures w14:val="none"/>
        </w:rPr>
        <w:br/>
      </w:r>
    </w:p>
    <w:p w14:paraId="11542817" w14:textId="2C8995E5" w:rsidR="00584B0A" w:rsidRPr="00584B0A" w:rsidRDefault="00584B0A" w:rsidP="00584B0A">
      <w:pPr>
        <w:spacing w:before="100" w:beforeAutospacing="1" w:after="100" w:afterAutospacing="1" w:line="300" w:lineRule="atLeast"/>
        <w:rPr>
          <w:rFonts w:ascii="Arial" w:eastAsia="Times New Roman" w:hAnsi="Arial" w:cs="Arial"/>
          <w:b/>
          <w:bCs/>
          <w:kern w:val="0"/>
          <w:sz w:val="22"/>
          <w:szCs w:val="22"/>
          <w:lang w:eastAsia="en-GB"/>
          <w14:ligatures w14:val="none"/>
        </w:rPr>
      </w:pPr>
      <w:r w:rsidRPr="00584B0A">
        <w:rPr>
          <w:rFonts w:ascii="Arial" w:eastAsia="Times New Roman" w:hAnsi="Arial" w:cs="Arial"/>
          <w:b/>
          <w:bCs/>
          <w:kern w:val="0"/>
          <w:sz w:val="22"/>
          <w:szCs w:val="22"/>
          <w:lang w:eastAsia="en-GB"/>
          <w14:ligatures w14:val="none"/>
        </w:rPr>
        <w:t>About The Prevention Alliance</w:t>
      </w:r>
    </w:p>
    <w:p w14:paraId="5C750579" w14:textId="77777777" w:rsidR="00584B0A" w:rsidRPr="00584B0A" w:rsidRDefault="00584B0A" w:rsidP="00584B0A">
      <w:pPr>
        <w:pStyle w:val="Default"/>
        <w:spacing w:after="120"/>
        <w:rPr>
          <w:rFonts w:ascii="Arial" w:hAnsi="Arial" w:cs="Arial"/>
          <w:sz w:val="22"/>
          <w:szCs w:val="22"/>
        </w:rPr>
      </w:pPr>
      <w:r w:rsidRPr="00584B0A">
        <w:rPr>
          <w:rFonts w:ascii="Arial" w:hAnsi="Arial" w:cs="Arial"/>
          <w:sz w:val="22"/>
          <w:szCs w:val="22"/>
        </w:rPr>
        <w:t xml:space="preserve">The Prevention Alliance is made up of the following five not for profit organisations who work together to deliver Stockport Support Hub and Your Support in Stockport: Age UK Stockport, Jigsaw Support, Nacro, Stockport Homes and Talk Listen Change (TLC). </w:t>
      </w:r>
    </w:p>
    <w:p w14:paraId="105FD33E" w14:textId="77777777" w:rsidR="00584B0A" w:rsidRPr="00584B0A" w:rsidRDefault="00584B0A" w:rsidP="00584B0A">
      <w:pPr>
        <w:pStyle w:val="Default"/>
        <w:spacing w:after="120"/>
        <w:rPr>
          <w:rFonts w:ascii="Arial" w:hAnsi="Arial" w:cs="Arial"/>
          <w:sz w:val="22"/>
          <w:szCs w:val="22"/>
        </w:rPr>
      </w:pPr>
      <w:r w:rsidRPr="00584B0A">
        <w:rPr>
          <w:rFonts w:ascii="Arial" w:hAnsi="Arial" w:cs="Arial"/>
          <w:sz w:val="22"/>
          <w:szCs w:val="22"/>
        </w:rPr>
        <w:t>The TPA are commissioned by Stockport Council to deliver Stockport Support Hub and Your Support.</w:t>
      </w:r>
    </w:p>
    <w:p w14:paraId="4737B4A9" w14:textId="77777777" w:rsidR="00584B0A" w:rsidRPr="00584B0A" w:rsidRDefault="00584B0A" w:rsidP="00584B0A">
      <w:pPr>
        <w:pStyle w:val="Default"/>
        <w:spacing w:after="120"/>
        <w:rPr>
          <w:rFonts w:ascii="Arial" w:hAnsi="Arial" w:cs="Arial"/>
          <w:sz w:val="22"/>
          <w:szCs w:val="22"/>
        </w:rPr>
      </w:pPr>
      <w:r w:rsidRPr="00584B0A">
        <w:rPr>
          <w:rFonts w:ascii="Arial" w:hAnsi="Arial" w:cs="Arial"/>
          <w:sz w:val="22"/>
          <w:szCs w:val="22"/>
        </w:rPr>
        <w:t xml:space="preserve">Our Key Workers provide a single point of contact, and work with people to provide practical support such as finances, housing and access to other support offers to help improve their wellbeing. </w:t>
      </w:r>
    </w:p>
    <w:p w14:paraId="3F1A87A5" w14:textId="42CF81D8" w:rsidR="00584B0A" w:rsidRPr="00584B0A" w:rsidRDefault="00382A26" w:rsidP="00584B0A">
      <w:pPr>
        <w:pStyle w:val="Default"/>
        <w:spacing w:after="120"/>
        <w:rPr>
          <w:rFonts w:ascii="Arial" w:hAnsi="Arial" w:cs="Arial"/>
          <w:sz w:val="22"/>
          <w:szCs w:val="22"/>
        </w:rPr>
      </w:pPr>
      <w:r>
        <w:rPr>
          <w:rFonts w:ascii="Arial" w:hAnsi="Arial" w:cs="Arial"/>
          <w:sz w:val="22"/>
          <w:szCs w:val="22"/>
        </w:rPr>
        <w:t xml:space="preserve">We </w:t>
      </w:r>
      <w:r w:rsidR="00584B0A" w:rsidRPr="00584B0A">
        <w:rPr>
          <w:rFonts w:ascii="Arial" w:hAnsi="Arial" w:cs="Arial"/>
          <w:sz w:val="22"/>
          <w:szCs w:val="22"/>
        </w:rPr>
        <w:t>help people find their own solutions, achieve their goals and improve their wellbeing and independence.</w:t>
      </w:r>
    </w:p>
    <w:p w14:paraId="2EB12213" w14:textId="3ED6DD39" w:rsidR="00584B0A" w:rsidRPr="00584B0A" w:rsidRDefault="00382A26" w:rsidP="00382A26">
      <w:pPr>
        <w:pStyle w:val="Default"/>
        <w:spacing w:after="120"/>
        <w:rPr>
          <w:rFonts w:ascii="Arial" w:hAnsi="Arial" w:cs="Arial"/>
          <w:sz w:val="22"/>
          <w:szCs w:val="22"/>
        </w:rPr>
      </w:pPr>
      <w:r>
        <w:rPr>
          <w:rFonts w:ascii="Arial" w:hAnsi="Arial" w:cs="Arial"/>
          <w:sz w:val="22"/>
          <w:szCs w:val="22"/>
        </w:rPr>
        <w:t xml:space="preserve">We </w:t>
      </w:r>
      <w:r w:rsidR="00584B0A" w:rsidRPr="00584B0A">
        <w:rPr>
          <w:rFonts w:ascii="Arial" w:hAnsi="Arial" w:cs="Arial"/>
          <w:sz w:val="22"/>
          <w:szCs w:val="22"/>
        </w:rPr>
        <w:t>provide advice, guidance, and challenge to build resilience and ensure people have networks in place to self-manage and live independently for the future.</w:t>
      </w:r>
    </w:p>
    <w:p w14:paraId="11F59282" w14:textId="77777777" w:rsidR="00584B0A" w:rsidRPr="00584B0A" w:rsidRDefault="00584B0A" w:rsidP="00584B0A">
      <w:pPr>
        <w:spacing w:before="100" w:beforeAutospacing="1" w:after="100" w:afterAutospacing="1" w:line="300" w:lineRule="atLeast"/>
        <w:outlineLvl w:val="1"/>
        <w:rPr>
          <w:rFonts w:ascii="Arial" w:eastAsia="Times New Roman" w:hAnsi="Arial" w:cs="Arial"/>
          <w:b/>
          <w:bCs/>
          <w:kern w:val="0"/>
          <w:sz w:val="22"/>
          <w:szCs w:val="22"/>
          <w:lang w:eastAsia="en-GB"/>
          <w14:ligatures w14:val="none"/>
        </w:rPr>
      </w:pPr>
      <w:r w:rsidRPr="00584B0A">
        <w:rPr>
          <w:rFonts w:ascii="Arial" w:eastAsia="Times New Roman" w:hAnsi="Arial" w:cs="Arial"/>
          <w:b/>
          <w:bCs/>
          <w:kern w:val="0"/>
          <w:sz w:val="22"/>
          <w:szCs w:val="22"/>
          <w:lang w:eastAsia="en-GB"/>
          <w14:ligatures w14:val="none"/>
        </w:rPr>
        <w:t>Make a Difference When It Matters Most</w:t>
      </w:r>
    </w:p>
    <w:p w14:paraId="15024598" w14:textId="73168E7E" w:rsidR="00584B0A" w:rsidRPr="00584B0A" w:rsidRDefault="00584B0A" w:rsidP="00584B0A">
      <w:pPr>
        <w:spacing w:before="100" w:beforeAutospacing="1" w:after="100" w:afterAutospacing="1" w:line="300" w:lineRule="atLeast"/>
        <w:rPr>
          <w:rFonts w:ascii="Arial" w:eastAsia="Times New Roman" w:hAnsi="Arial" w:cs="Arial"/>
          <w:kern w:val="0"/>
          <w:sz w:val="22"/>
          <w:szCs w:val="22"/>
          <w:lang w:eastAsia="en-GB"/>
          <w14:ligatures w14:val="none"/>
        </w:rPr>
      </w:pPr>
      <w:r w:rsidRPr="00584B0A">
        <w:rPr>
          <w:rFonts w:ascii="Arial" w:eastAsia="Times New Roman" w:hAnsi="Arial" w:cs="Arial"/>
          <w:kern w:val="0"/>
          <w:sz w:val="22"/>
          <w:szCs w:val="22"/>
          <w:lang w:eastAsia="en-GB"/>
          <w14:ligatures w14:val="none"/>
        </w:rPr>
        <w:t xml:space="preserve">The Prevention Alliance is seeking a compassionate, proactive and highly organised Keyworker to join our team as part of the new </w:t>
      </w:r>
      <w:r w:rsidRPr="00584B0A">
        <w:rPr>
          <w:rFonts w:ascii="Arial" w:eastAsia="Times New Roman" w:hAnsi="Arial" w:cs="Arial"/>
          <w:b/>
          <w:bCs/>
          <w:kern w:val="0"/>
          <w:sz w:val="22"/>
          <w:szCs w:val="22"/>
          <w:lang w:eastAsia="en-GB"/>
          <w14:ligatures w14:val="none"/>
        </w:rPr>
        <w:t>Crisis &amp; Resilience Fund (CRF)</w:t>
      </w:r>
      <w:r w:rsidRPr="00584B0A">
        <w:rPr>
          <w:rFonts w:ascii="Arial" w:eastAsia="Times New Roman" w:hAnsi="Arial" w:cs="Arial"/>
          <w:kern w:val="0"/>
          <w:sz w:val="22"/>
          <w:szCs w:val="22"/>
          <w:lang w:eastAsia="en-GB"/>
          <w14:ligatures w14:val="none"/>
        </w:rPr>
        <w:t xml:space="preserve"> programme.</w:t>
      </w:r>
    </w:p>
    <w:p w14:paraId="13348CD2" w14:textId="77777777" w:rsidR="00584B0A" w:rsidRPr="00584B0A" w:rsidRDefault="00584B0A" w:rsidP="00584B0A">
      <w:pPr>
        <w:spacing w:before="100" w:beforeAutospacing="1" w:after="100" w:afterAutospacing="1" w:line="300" w:lineRule="atLeast"/>
        <w:rPr>
          <w:rFonts w:ascii="Arial" w:eastAsia="Times New Roman" w:hAnsi="Arial" w:cs="Arial"/>
          <w:kern w:val="0"/>
          <w:sz w:val="22"/>
          <w:szCs w:val="22"/>
          <w:lang w:eastAsia="en-GB"/>
          <w14:ligatures w14:val="none"/>
        </w:rPr>
      </w:pPr>
      <w:r w:rsidRPr="00584B0A">
        <w:rPr>
          <w:rFonts w:ascii="Arial" w:eastAsia="Times New Roman" w:hAnsi="Arial" w:cs="Arial"/>
          <w:kern w:val="0"/>
          <w:sz w:val="22"/>
          <w:szCs w:val="22"/>
          <w:lang w:eastAsia="en-GB"/>
          <w14:ligatures w14:val="none"/>
        </w:rPr>
        <w:t>The Crisis &amp; Resilience Fund is a national initiative designed to provide urgent support to people experiencing financial hardship, whilst helping individuals and families build longer-term financial resilience. As a trusted delivery partner for Stockport Council, we will provide crisis payments and tailored support to residents facing poverty, financial insecurity and other life challenges.</w:t>
      </w:r>
    </w:p>
    <w:p w14:paraId="620B1B65" w14:textId="53F1BC15" w:rsidR="00584B0A" w:rsidRPr="00584B0A" w:rsidRDefault="00584B0A" w:rsidP="00584B0A">
      <w:pPr>
        <w:spacing w:before="100" w:beforeAutospacing="1" w:after="100" w:afterAutospacing="1" w:line="300" w:lineRule="atLeast"/>
        <w:rPr>
          <w:rFonts w:ascii="Arial" w:eastAsia="Times New Roman" w:hAnsi="Arial" w:cs="Arial"/>
          <w:kern w:val="0"/>
          <w:sz w:val="22"/>
          <w:szCs w:val="22"/>
          <w:lang w:eastAsia="en-GB"/>
          <w14:ligatures w14:val="none"/>
        </w:rPr>
      </w:pPr>
      <w:r w:rsidRPr="00584B0A">
        <w:rPr>
          <w:rFonts w:ascii="Arial" w:eastAsia="Times New Roman" w:hAnsi="Arial" w:cs="Arial"/>
          <w:kern w:val="0"/>
          <w:sz w:val="22"/>
          <w:szCs w:val="22"/>
          <w:lang w:eastAsia="en-GB"/>
          <w14:ligatures w14:val="none"/>
        </w:rPr>
        <w:t>This is an exciting opportunity to work directly with Stockport residents, helping them access immediate financial assistance and practical support that can create lasting positive change.</w:t>
      </w:r>
    </w:p>
    <w:p w14:paraId="5F26D9FD" w14:textId="77777777" w:rsidR="00584B0A" w:rsidRPr="00584B0A" w:rsidRDefault="00584B0A" w:rsidP="00584B0A">
      <w:pPr>
        <w:spacing w:before="100" w:beforeAutospacing="1" w:after="100" w:afterAutospacing="1" w:line="300" w:lineRule="atLeast"/>
        <w:outlineLvl w:val="1"/>
        <w:rPr>
          <w:rFonts w:ascii="Arial" w:eastAsia="Times New Roman" w:hAnsi="Arial" w:cs="Arial"/>
          <w:b/>
          <w:bCs/>
          <w:kern w:val="0"/>
          <w:sz w:val="22"/>
          <w:szCs w:val="22"/>
          <w:lang w:eastAsia="en-GB"/>
          <w14:ligatures w14:val="none"/>
        </w:rPr>
      </w:pPr>
      <w:r w:rsidRPr="00584B0A">
        <w:rPr>
          <w:rFonts w:ascii="Arial" w:eastAsia="Times New Roman" w:hAnsi="Arial" w:cs="Arial"/>
          <w:b/>
          <w:bCs/>
          <w:kern w:val="0"/>
          <w:sz w:val="22"/>
          <w:szCs w:val="22"/>
          <w:lang w:eastAsia="en-GB"/>
          <w14:ligatures w14:val="none"/>
        </w:rPr>
        <w:t>About the Role</w:t>
      </w:r>
    </w:p>
    <w:p w14:paraId="7085B91E" w14:textId="77777777" w:rsidR="00584B0A" w:rsidRPr="00584B0A" w:rsidRDefault="00584B0A" w:rsidP="00584B0A">
      <w:pPr>
        <w:spacing w:before="100" w:beforeAutospacing="1" w:after="100" w:afterAutospacing="1" w:line="300" w:lineRule="atLeast"/>
        <w:rPr>
          <w:rFonts w:ascii="Arial" w:eastAsia="Times New Roman" w:hAnsi="Arial" w:cs="Arial"/>
          <w:kern w:val="0"/>
          <w:sz w:val="22"/>
          <w:szCs w:val="22"/>
          <w:lang w:eastAsia="en-GB"/>
          <w14:ligatures w14:val="none"/>
        </w:rPr>
      </w:pPr>
      <w:r w:rsidRPr="00584B0A">
        <w:rPr>
          <w:rFonts w:ascii="Arial" w:eastAsia="Times New Roman" w:hAnsi="Arial" w:cs="Arial"/>
          <w:kern w:val="0"/>
          <w:sz w:val="22"/>
          <w:szCs w:val="22"/>
          <w:lang w:eastAsia="en-GB"/>
          <w14:ligatures w14:val="none"/>
        </w:rPr>
        <w:lastRenderedPageBreak/>
        <w:t>As a Keyworker, you will provide person-centred support to residents experiencing crisis, undertaking timely assessments, identifying needs and coordinating appropriate interventions.</w:t>
      </w:r>
    </w:p>
    <w:p w14:paraId="551B978D" w14:textId="77777777" w:rsidR="00584B0A" w:rsidRPr="00584B0A" w:rsidRDefault="00584B0A" w:rsidP="00584B0A">
      <w:pPr>
        <w:spacing w:before="100" w:beforeAutospacing="1" w:after="100" w:afterAutospacing="1" w:line="300" w:lineRule="atLeast"/>
        <w:rPr>
          <w:rFonts w:ascii="Arial" w:eastAsia="Times New Roman" w:hAnsi="Arial" w:cs="Arial"/>
          <w:kern w:val="0"/>
          <w:sz w:val="22"/>
          <w:szCs w:val="22"/>
          <w:lang w:eastAsia="en-GB"/>
          <w14:ligatures w14:val="none"/>
        </w:rPr>
      </w:pPr>
      <w:r w:rsidRPr="00584B0A">
        <w:rPr>
          <w:rFonts w:ascii="Arial" w:eastAsia="Times New Roman" w:hAnsi="Arial" w:cs="Arial"/>
          <w:kern w:val="0"/>
          <w:sz w:val="22"/>
          <w:szCs w:val="22"/>
          <w:lang w:eastAsia="en-GB"/>
          <w14:ligatures w14:val="none"/>
        </w:rPr>
        <w:t>You will manage a caseload of individuals and households, helping them access crisis payments and supporting them to improve their financial wellbeing through benefit checks, budgeting advice, digital inclusion, social tariff access, employment and skills support, and referrals to specialist services.</w:t>
      </w:r>
    </w:p>
    <w:p w14:paraId="1E91EC8B" w14:textId="77777777" w:rsidR="00584B0A" w:rsidRPr="00584B0A" w:rsidRDefault="00584B0A" w:rsidP="00584B0A">
      <w:pPr>
        <w:spacing w:before="100" w:beforeAutospacing="1" w:after="100" w:afterAutospacing="1" w:line="300" w:lineRule="atLeast"/>
        <w:rPr>
          <w:rFonts w:ascii="Arial" w:eastAsia="Times New Roman" w:hAnsi="Arial" w:cs="Arial"/>
          <w:kern w:val="0"/>
          <w:sz w:val="22"/>
          <w:szCs w:val="22"/>
          <w:lang w:eastAsia="en-GB"/>
          <w14:ligatures w14:val="none"/>
        </w:rPr>
      </w:pPr>
      <w:r w:rsidRPr="00584B0A">
        <w:rPr>
          <w:rFonts w:ascii="Arial" w:eastAsia="Times New Roman" w:hAnsi="Arial" w:cs="Arial"/>
          <w:kern w:val="0"/>
          <w:sz w:val="22"/>
          <w:szCs w:val="22"/>
          <w:lang w:eastAsia="en-GB"/>
          <w14:ligatures w14:val="none"/>
        </w:rPr>
        <w:t>Working within a collaborative network of trusted partners across Stockport, you will adopt a "no wrong door" approach to ensure residents receive the right support at the right time.</w:t>
      </w:r>
    </w:p>
    <w:p w14:paraId="5F2C4EAF" w14:textId="77777777" w:rsidR="00584B0A" w:rsidRPr="00584B0A" w:rsidRDefault="00584B0A" w:rsidP="00584B0A">
      <w:pPr>
        <w:spacing w:before="100" w:beforeAutospacing="1" w:after="100" w:afterAutospacing="1" w:line="300" w:lineRule="atLeast"/>
        <w:outlineLvl w:val="1"/>
        <w:rPr>
          <w:rFonts w:ascii="Arial" w:eastAsia="Times New Roman" w:hAnsi="Arial" w:cs="Arial"/>
          <w:b/>
          <w:bCs/>
          <w:kern w:val="0"/>
          <w:sz w:val="22"/>
          <w:szCs w:val="22"/>
          <w:lang w:eastAsia="en-GB"/>
          <w14:ligatures w14:val="none"/>
        </w:rPr>
      </w:pPr>
      <w:r w:rsidRPr="00584B0A">
        <w:rPr>
          <w:rFonts w:ascii="Arial" w:eastAsia="Times New Roman" w:hAnsi="Arial" w:cs="Arial"/>
          <w:b/>
          <w:bCs/>
          <w:kern w:val="0"/>
          <w:sz w:val="22"/>
          <w:szCs w:val="22"/>
          <w:lang w:eastAsia="en-GB"/>
          <w14:ligatures w14:val="none"/>
        </w:rPr>
        <w:t>Key Responsibilities</w:t>
      </w:r>
    </w:p>
    <w:p w14:paraId="41D386A3" w14:textId="77777777" w:rsidR="00584B0A" w:rsidRPr="00584B0A" w:rsidRDefault="00584B0A" w:rsidP="00584B0A">
      <w:pPr>
        <w:numPr>
          <w:ilvl w:val="0"/>
          <w:numId w:val="2"/>
        </w:numPr>
        <w:spacing w:before="100" w:beforeAutospacing="1" w:after="100" w:afterAutospacing="1" w:line="300" w:lineRule="atLeast"/>
        <w:rPr>
          <w:rFonts w:ascii="Arial" w:eastAsia="Times New Roman" w:hAnsi="Arial" w:cs="Arial"/>
          <w:kern w:val="0"/>
          <w:sz w:val="22"/>
          <w:szCs w:val="22"/>
          <w:lang w:eastAsia="en-GB"/>
          <w14:ligatures w14:val="none"/>
        </w:rPr>
      </w:pPr>
      <w:r w:rsidRPr="00584B0A">
        <w:rPr>
          <w:rFonts w:ascii="Arial" w:eastAsia="Times New Roman" w:hAnsi="Arial" w:cs="Arial"/>
          <w:kern w:val="0"/>
          <w:sz w:val="22"/>
          <w:szCs w:val="22"/>
          <w:lang w:eastAsia="en-GB"/>
          <w14:ligatures w14:val="none"/>
        </w:rPr>
        <w:t>Complete assessments and respond to referrals within 48 hours.</w:t>
      </w:r>
    </w:p>
    <w:p w14:paraId="6AE0E6BE" w14:textId="77777777" w:rsidR="00584B0A" w:rsidRPr="00584B0A" w:rsidRDefault="00584B0A" w:rsidP="00584B0A">
      <w:pPr>
        <w:numPr>
          <w:ilvl w:val="0"/>
          <w:numId w:val="2"/>
        </w:numPr>
        <w:spacing w:before="100" w:beforeAutospacing="1" w:after="100" w:afterAutospacing="1" w:line="300" w:lineRule="atLeast"/>
        <w:rPr>
          <w:rFonts w:ascii="Arial" w:eastAsia="Times New Roman" w:hAnsi="Arial" w:cs="Arial"/>
          <w:kern w:val="0"/>
          <w:sz w:val="22"/>
          <w:szCs w:val="22"/>
          <w:lang w:eastAsia="en-GB"/>
          <w14:ligatures w14:val="none"/>
        </w:rPr>
      </w:pPr>
      <w:r w:rsidRPr="00584B0A">
        <w:rPr>
          <w:rFonts w:ascii="Arial" w:eastAsia="Times New Roman" w:hAnsi="Arial" w:cs="Arial"/>
          <w:kern w:val="0"/>
          <w:sz w:val="22"/>
          <w:szCs w:val="22"/>
          <w:lang w:eastAsia="en-GB"/>
          <w14:ligatures w14:val="none"/>
        </w:rPr>
        <w:t>Assess eligibility and make crisis payment decisions using professional judgement and programme guidance.</w:t>
      </w:r>
    </w:p>
    <w:p w14:paraId="5100E475" w14:textId="77777777" w:rsidR="00584B0A" w:rsidRPr="00584B0A" w:rsidRDefault="00584B0A" w:rsidP="00584B0A">
      <w:pPr>
        <w:numPr>
          <w:ilvl w:val="0"/>
          <w:numId w:val="2"/>
        </w:numPr>
        <w:spacing w:before="100" w:beforeAutospacing="1" w:after="100" w:afterAutospacing="1" w:line="300" w:lineRule="atLeast"/>
        <w:rPr>
          <w:rFonts w:ascii="Arial" w:eastAsia="Times New Roman" w:hAnsi="Arial" w:cs="Arial"/>
          <w:kern w:val="0"/>
          <w:sz w:val="22"/>
          <w:szCs w:val="22"/>
          <w:lang w:eastAsia="en-GB"/>
          <w14:ligatures w14:val="none"/>
        </w:rPr>
      </w:pPr>
      <w:r w:rsidRPr="00584B0A">
        <w:rPr>
          <w:rFonts w:ascii="Arial" w:eastAsia="Times New Roman" w:hAnsi="Arial" w:cs="Arial"/>
          <w:kern w:val="0"/>
          <w:sz w:val="22"/>
          <w:szCs w:val="22"/>
          <w:lang w:eastAsia="en-GB"/>
          <w14:ligatures w14:val="none"/>
        </w:rPr>
        <w:t>Deliver tailored resilience support to individuals and families.</w:t>
      </w:r>
    </w:p>
    <w:p w14:paraId="2A4949D3" w14:textId="77777777" w:rsidR="00584B0A" w:rsidRPr="00584B0A" w:rsidRDefault="00584B0A" w:rsidP="00584B0A">
      <w:pPr>
        <w:numPr>
          <w:ilvl w:val="0"/>
          <w:numId w:val="2"/>
        </w:numPr>
        <w:spacing w:before="100" w:beforeAutospacing="1" w:after="100" w:afterAutospacing="1" w:line="300" w:lineRule="atLeast"/>
        <w:rPr>
          <w:rFonts w:ascii="Arial" w:eastAsia="Times New Roman" w:hAnsi="Arial" w:cs="Arial"/>
          <w:kern w:val="0"/>
          <w:sz w:val="22"/>
          <w:szCs w:val="22"/>
          <w:lang w:eastAsia="en-GB"/>
          <w14:ligatures w14:val="none"/>
        </w:rPr>
      </w:pPr>
      <w:r w:rsidRPr="00584B0A">
        <w:rPr>
          <w:rFonts w:ascii="Arial" w:eastAsia="Times New Roman" w:hAnsi="Arial" w:cs="Arial"/>
          <w:kern w:val="0"/>
          <w:sz w:val="22"/>
          <w:szCs w:val="22"/>
          <w:lang w:eastAsia="en-GB"/>
          <w14:ligatures w14:val="none"/>
        </w:rPr>
        <w:t>Support residents to maximise income through benefit uptake and financial inclusion initiatives.</w:t>
      </w:r>
    </w:p>
    <w:p w14:paraId="58A1FE04" w14:textId="77777777" w:rsidR="00584B0A" w:rsidRPr="00584B0A" w:rsidRDefault="00584B0A" w:rsidP="00584B0A">
      <w:pPr>
        <w:numPr>
          <w:ilvl w:val="0"/>
          <w:numId w:val="2"/>
        </w:numPr>
        <w:spacing w:before="100" w:beforeAutospacing="1" w:after="100" w:afterAutospacing="1" w:line="300" w:lineRule="atLeast"/>
        <w:rPr>
          <w:rFonts w:ascii="Arial" w:eastAsia="Times New Roman" w:hAnsi="Arial" w:cs="Arial"/>
          <w:kern w:val="0"/>
          <w:sz w:val="22"/>
          <w:szCs w:val="22"/>
          <w:lang w:eastAsia="en-GB"/>
          <w14:ligatures w14:val="none"/>
        </w:rPr>
      </w:pPr>
      <w:r w:rsidRPr="00584B0A">
        <w:rPr>
          <w:rFonts w:ascii="Arial" w:eastAsia="Times New Roman" w:hAnsi="Arial" w:cs="Arial"/>
          <w:kern w:val="0"/>
          <w:sz w:val="22"/>
          <w:szCs w:val="22"/>
          <w:lang w:eastAsia="en-GB"/>
          <w14:ligatures w14:val="none"/>
        </w:rPr>
        <w:t>Help people access affordable utilities, social tariffs and digital support.</w:t>
      </w:r>
    </w:p>
    <w:p w14:paraId="599ABB8A" w14:textId="77777777" w:rsidR="00584B0A" w:rsidRPr="00584B0A" w:rsidRDefault="00584B0A" w:rsidP="00584B0A">
      <w:pPr>
        <w:numPr>
          <w:ilvl w:val="0"/>
          <w:numId w:val="2"/>
        </w:numPr>
        <w:spacing w:before="100" w:beforeAutospacing="1" w:after="100" w:afterAutospacing="1" w:line="300" w:lineRule="atLeast"/>
        <w:rPr>
          <w:rFonts w:ascii="Arial" w:eastAsia="Times New Roman" w:hAnsi="Arial" w:cs="Arial"/>
          <w:kern w:val="0"/>
          <w:sz w:val="22"/>
          <w:szCs w:val="22"/>
          <w:lang w:eastAsia="en-GB"/>
          <w14:ligatures w14:val="none"/>
        </w:rPr>
      </w:pPr>
      <w:r w:rsidRPr="00584B0A">
        <w:rPr>
          <w:rFonts w:ascii="Arial" w:eastAsia="Times New Roman" w:hAnsi="Arial" w:cs="Arial"/>
          <w:kern w:val="0"/>
          <w:sz w:val="22"/>
          <w:szCs w:val="22"/>
          <w:lang w:eastAsia="en-GB"/>
          <w14:ligatures w14:val="none"/>
        </w:rPr>
        <w:t>Provide practical support around budgeting, debt prevention and financial resilience.</w:t>
      </w:r>
    </w:p>
    <w:p w14:paraId="2019800A" w14:textId="77777777" w:rsidR="00584B0A" w:rsidRPr="00584B0A" w:rsidRDefault="00584B0A" w:rsidP="00584B0A">
      <w:pPr>
        <w:numPr>
          <w:ilvl w:val="0"/>
          <w:numId w:val="2"/>
        </w:numPr>
        <w:spacing w:before="100" w:beforeAutospacing="1" w:after="100" w:afterAutospacing="1" w:line="300" w:lineRule="atLeast"/>
        <w:rPr>
          <w:rFonts w:ascii="Arial" w:eastAsia="Times New Roman" w:hAnsi="Arial" w:cs="Arial"/>
          <w:kern w:val="0"/>
          <w:sz w:val="22"/>
          <w:szCs w:val="22"/>
          <w:lang w:eastAsia="en-GB"/>
          <w14:ligatures w14:val="none"/>
        </w:rPr>
      </w:pPr>
      <w:r w:rsidRPr="00584B0A">
        <w:rPr>
          <w:rFonts w:ascii="Arial" w:eastAsia="Times New Roman" w:hAnsi="Arial" w:cs="Arial"/>
          <w:kern w:val="0"/>
          <w:sz w:val="22"/>
          <w:szCs w:val="22"/>
          <w:lang w:eastAsia="en-GB"/>
          <w14:ligatures w14:val="none"/>
        </w:rPr>
        <w:t>Signpost and refer clients to relevant statutory and voluntary sector services.</w:t>
      </w:r>
    </w:p>
    <w:p w14:paraId="0D51D07C" w14:textId="77777777" w:rsidR="00584B0A" w:rsidRPr="00584B0A" w:rsidRDefault="00584B0A" w:rsidP="00584B0A">
      <w:pPr>
        <w:numPr>
          <w:ilvl w:val="0"/>
          <w:numId w:val="2"/>
        </w:numPr>
        <w:spacing w:before="100" w:beforeAutospacing="1" w:after="100" w:afterAutospacing="1" w:line="300" w:lineRule="atLeast"/>
        <w:rPr>
          <w:rFonts w:ascii="Arial" w:eastAsia="Times New Roman" w:hAnsi="Arial" w:cs="Arial"/>
          <w:kern w:val="0"/>
          <w:sz w:val="22"/>
          <w:szCs w:val="22"/>
          <w:lang w:eastAsia="en-GB"/>
          <w14:ligatures w14:val="none"/>
        </w:rPr>
      </w:pPr>
      <w:r w:rsidRPr="00584B0A">
        <w:rPr>
          <w:rFonts w:ascii="Arial" w:eastAsia="Times New Roman" w:hAnsi="Arial" w:cs="Arial"/>
          <w:kern w:val="0"/>
          <w:sz w:val="22"/>
          <w:szCs w:val="22"/>
          <w:lang w:eastAsia="en-GB"/>
          <w14:ligatures w14:val="none"/>
        </w:rPr>
        <w:t>Maintain accurate and timely records using the shared Case Management System.</w:t>
      </w:r>
    </w:p>
    <w:p w14:paraId="16B7D827" w14:textId="77777777" w:rsidR="00584B0A" w:rsidRPr="00584B0A" w:rsidRDefault="00584B0A" w:rsidP="00584B0A">
      <w:pPr>
        <w:numPr>
          <w:ilvl w:val="0"/>
          <w:numId w:val="2"/>
        </w:numPr>
        <w:spacing w:before="100" w:beforeAutospacing="1" w:after="100" w:afterAutospacing="1" w:line="300" w:lineRule="atLeast"/>
        <w:rPr>
          <w:rFonts w:ascii="Arial" w:eastAsia="Times New Roman" w:hAnsi="Arial" w:cs="Arial"/>
          <w:kern w:val="0"/>
          <w:sz w:val="22"/>
          <w:szCs w:val="22"/>
          <w:lang w:eastAsia="en-GB"/>
          <w14:ligatures w14:val="none"/>
        </w:rPr>
      </w:pPr>
      <w:r w:rsidRPr="00584B0A">
        <w:rPr>
          <w:rFonts w:ascii="Arial" w:eastAsia="Times New Roman" w:hAnsi="Arial" w:cs="Arial"/>
          <w:kern w:val="0"/>
          <w:sz w:val="22"/>
          <w:szCs w:val="22"/>
          <w:lang w:eastAsia="en-GB"/>
          <w14:ligatures w14:val="none"/>
        </w:rPr>
        <w:t>Complete identity verification and fraud prevention checks.</w:t>
      </w:r>
    </w:p>
    <w:p w14:paraId="25EBFF00" w14:textId="77777777" w:rsidR="00584B0A" w:rsidRPr="00584B0A" w:rsidRDefault="00584B0A" w:rsidP="00584B0A">
      <w:pPr>
        <w:numPr>
          <w:ilvl w:val="0"/>
          <w:numId w:val="2"/>
        </w:numPr>
        <w:spacing w:before="100" w:beforeAutospacing="1" w:after="100" w:afterAutospacing="1" w:line="300" w:lineRule="atLeast"/>
        <w:rPr>
          <w:rFonts w:ascii="Arial" w:eastAsia="Times New Roman" w:hAnsi="Arial" w:cs="Arial"/>
          <w:kern w:val="0"/>
          <w:sz w:val="22"/>
          <w:szCs w:val="22"/>
          <w:lang w:eastAsia="en-GB"/>
          <w14:ligatures w14:val="none"/>
        </w:rPr>
      </w:pPr>
      <w:r w:rsidRPr="00584B0A">
        <w:rPr>
          <w:rFonts w:ascii="Arial" w:eastAsia="Times New Roman" w:hAnsi="Arial" w:cs="Arial"/>
          <w:kern w:val="0"/>
          <w:sz w:val="22"/>
          <w:szCs w:val="22"/>
          <w:lang w:eastAsia="en-GB"/>
          <w14:ligatures w14:val="none"/>
        </w:rPr>
        <w:t>Contribute to monitoring, reporting and evaluation requirements.</w:t>
      </w:r>
    </w:p>
    <w:p w14:paraId="69A26AA1" w14:textId="77777777" w:rsidR="00584B0A" w:rsidRPr="00584B0A" w:rsidRDefault="00584B0A" w:rsidP="00584B0A">
      <w:pPr>
        <w:numPr>
          <w:ilvl w:val="0"/>
          <w:numId w:val="2"/>
        </w:numPr>
        <w:spacing w:before="100" w:beforeAutospacing="1" w:after="100" w:afterAutospacing="1" w:line="300" w:lineRule="atLeast"/>
        <w:rPr>
          <w:rFonts w:ascii="Arial" w:eastAsia="Times New Roman" w:hAnsi="Arial" w:cs="Arial"/>
          <w:kern w:val="0"/>
          <w:sz w:val="22"/>
          <w:szCs w:val="22"/>
          <w:lang w:eastAsia="en-GB"/>
          <w14:ligatures w14:val="none"/>
        </w:rPr>
      </w:pPr>
      <w:r w:rsidRPr="00584B0A">
        <w:rPr>
          <w:rFonts w:ascii="Arial" w:eastAsia="Times New Roman" w:hAnsi="Arial" w:cs="Arial"/>
          <w:kern w:val="0"/>
          <w:sz w:val="22"/>
          <w:szCs w:val="22"/>
          <w:lang w:eastAsia="en-GB"/>
          <w14:ligatures w14:val="none"/>
        </w:rPr>
        <w:t>Attend Trusted Partner Case Management Group meetings.</w:t>
      </w:r>
    </w:p>
    <w:p w14:paraId="16E19535" w14:textId="77777777" w:rsidR="00584B0A" w:rsidRPr="00584B0A" w:rsidRDefault="00584B0A" w:rsidP="00584B0A">
      <w:pPr>
        <w:numPr>
          <w:ilvl w:val="0"/>
          <w:numId w:val="2"/>
        </w:numPr>
        <w:spacing w:before="100" w:beforeAutospacing="1" w:after="100" w:afterAutospacing="1" w:line="300" w:lineRule="atLeast"/>
        <w:rPr>
          <w:rFonts w:ascii="Arial" w:eastAsia="Times New Roman" w:hAnsi="Arial" w:cs="Arial"/>
          <w:kern w:val="0"/>
          <w:sz w:val="22"/>
          <w:szCs w:val="22"/>
          <w:lang w:eastAsia="en-GB"/>
          <w14:ligatures w14:val="none"/>
        </w:rPr>
      </w:pPr>
      <w:r w:rsidRPr="00584B0A">
        <w:rPr>
          <w:rFonts w:ascii="Arial" w:eastAsia="Times New Roman" w:hAnsi="Arial" w:cs="Arial"/>
          <w:kern w:val="0"/>
          <w:sz w:val="22"/>
          <w:szCs w:val="22"/>
          <w:lang w:eastAsia="en-GB"/>
          <w14:ligatures w14:val="none"/>
        </w:rPr>
        <w:t>Work collaboratively with partner organisations across Stockport.</w:t>
      </w:r>
    </w:p>
    <w:p w14:paraId="6725C940" w14:textId="77777777" w:rsidR="00584B0A" w:rsidRPr="00584B0A" w:rsidRDefault="00584B0A" w:rsidP="00584B0A">
      <w:pPr>
        <w:numPr>
          <w:ilvl w:val="0"/>
          <w:numId w:val="2"/>
        </w:numPr>
        <w:spacing w:before="100" w:beforeAutospacing="1" w:after="100" w:afterAutospacing="1" w:line="300" w:lineRule="atLeast"/>
        <w:rPr>
          <w:rFonts w:ascii="Arial" w:eastAsia="Times New Roman" w:hAnsi="Arial" w:cs="Arial"/>
          <w:kern w:val="0"/>
          <w:sz w:val="22"/>
          <w:szCs w:val="22"/>
          <w:lang w:eastAsia="en-GB"/>
          <w14:ligatures w14:val="none"/>
        </w:rPr>
      </w:pPr>
      <w:r w:rsidRPr="00584B0A">
        <w:rPr>
          <w:rFonts w:ascii="Arial" w:eastAsia="Times New Roman" w:hAnsi="Arial" w:cs="Arial"/>
          <w:kern w:val="0"/>
          <w:sz w:val="22"/>
          <w:szCs w:val="22"/>
          <w:lang w:eastAsia="en-GB"/>
          <w14:ligatures w14:val="none"/>
        </w:rPr>
        <w:t>Collect case studies and feedback to demonstrate impact and improve services.</w:t>
      </w:r>
    </w:p>
    <w:p w14:paraId="2FA68287" w14:textId="77777777" w:rsidR="00584B0A" w:rsidRPr="00584B0A" w:rsidRDefault="00584B0A" w:rsidP="00584B0A">
      <w:pPr>
        <w:spacing w:before="100" w:beforeAutospacing="1" w:after="100" w:afterAutospacing="1" w:line="300" w:lineRule="atLeast"/>
        <w:outlineLvl w:val="1"/>
        <w:rPr>
          <w:rFonts w:ascii="Arial" w:eastAsia="Times New Roman" w:hAnsi="Arial" w:cs="Arial"/>
          <w:b/>
          <w:bCs/>
          <w:kern w:val="0"/>
          <w:sz w:val="22"/>
          <w:szCs w:val="22"/>
          <w:lang w:eastAsia="en-GB"/>
          <w14:ligatures w14:val="none"/>
        </w:rPr>
      </w:pPr>
      <w:r w:rsidRPr="00584B0A">
        <w:rPr>
          <w:rFonts w:ascii="Arial" w:eastAsia="Times New Roman" w:hAnsi="Arial" w:cs="Arial"/>
          <w:b/>
          <w:bCs/>
          <w:kern w:val="0"/>
          <w:sz w:val="22"/>
          <w:szCs w:val="22"/>
          <w:lang w:eastAsia="en-GB"/>
          <w14:ligatures w14:val="none"/>
        </w:rPr>
        <w:t>About You</w:t>
      </w:r>
    </w:p>
    <w:p w14:paraId="21EA4C90" w14:textId="77777777" w:rsidR="00584B0A" w:rsidRPr="00584B0A" w:rsidRDefault="00584B0A" w:rsidP="00584B0A">
      <w:pPr>
        <w:spacing w:before="100" w:beforeAutospacing="1" w:after="100" w:afterAutospacing="1" w:line="300" w:lineRule="atLeast"/>
        <w:rPr>
          <w:rFonts w:ascii="Arial" w:eastAsia="Times New Roman" w:hAnsi="Arial" w:cs="Arial"/>
          <w:kern w:val="0"/>
          <w:sz w:val="22"/>
          <w:szCs w:val="22"/>
          <w:lang w:eastAsia="en-GB"/>
          <w14:ligatures w14:val="none"/>
        </w:rPr>
      </w:pPr>
      <w:r w:rsidRPr="00584B0A">
        <w:rPr>
          <w:rFonts w:ascii="Arial" w:eastAsia="Times New Roman" w:hAnsi="Arial" w:cs="Arial"/>
          <w:kern w:val="0"/>
          <w:sz w:val="22"/>
          <w:szCs w:val="22"/>
          <w:lang w:eastAsia="en-GB"/>
          <w14:ligatures w14:val="none"/>
        </w:rPr>
        <w:t>We are looking for someone who:</w:t>
      </w:r>
    </w:p>
    <w:p w14:paraId="3487E9C9" w14:textId="77777777" w:rsidR="00584B0A" w:rsidRPr="00584B0A" w:rsidRDefault="00584B0A" w:rsidP="00584B0A">
      <w:pPr>
        <w:spacing w:before="100" w:beforeAutospacing="1" w:after="100" w:afterAutospacing="1" w:line="300" w:lineRule="atLeast"/>
        <w:outlineLvl w:val="2"/>
        <w:rPr>
          <w:rFonts w:ascii="Arial" w:eastAsia="Times New Roman" w:hAnsi="Arial" w:cs="Arial"/>
          <w:b/>
          <w:bCs/>
          <w:kern w:val="0"/>
          <w:sz w:val="22"/>
          <w:szCs w:val="22"/>
          <w:lang w:eastAsia="en-GB"/>
          <w14:ligatures w14:val="none"/>
        </w:rPr>
      </w:pPr>
      <w:r w:rsidRPr="00584B0A">
        <w:rPr>
          <w:rFonts w:ascii="Arial" w:eastAsia="Times New Roman" w:hAnsi="Arial" w:cs="Arial"/>
          <w:b/>
          <w:bCs/>
          <w:kern w:val="0"/>
          <w:sz w:val="22"/>
          <w:szCs w:val="22"/>
          <w:lang w:eastAsia="en-GB"/>
          <w14:ligatures w14:val="none"/>
        </w:rPr>
        <w:t>Essential</w:t>
      </w:r>
    </w:p>
    <w:p w14:paraId="5D2083B5" w14:textId="77777777" w:rsidR="00584B0A" w:rsidRPr="00584B0A" w:rsidRDefault="00584B0A" w:rsidP="00584B0A">
      <w:pPr>
        <w:numPr>
          <w:ilvl w:val="0"/>
          <w:numId w:val="3"/>
        </w:numPr>
        <w:spacing w:before="100" w:beforeAutospacing="1" w:after="100" w:afterAutospacing="1" w:line="300" w:lineRule="atLeast"/>
        <w:rPr>
          <w:rFonts w:ascii="Arial" w:eastAsia="Times New Roman" w:hAnsi="Arial" w:cs="Arial"/>
          <w:kern w:val="0"/>
          <w:sz w:val="22"/>
          <w:szCs w:val="22"/>
          <w:lang w:eastAsia="en-GB"/>
          <w14:ligatures w14:val="none"/>
        </w:rPr>
      </w:pPr>
      <w:r w:rsidRPr="00584B0A">
        <w:rPr>
          <w:rFonts w:ascii="Arial" w:eastAsia="Times New Roman" w:hAnsi="Arial" w:cs="Arial"/>
          <w:kern w:val="0"/>
          <w:sz w:val="22"/>
          <w:szCs w:val="22"/>
          <w:lang w:eastAsia="en-GB"/>
          <w14:ligatures w14:val="none"/>
        </w:rPr>
        <w:t>Has experience of supporting vulnerable adults, families or communities.</w:t>
      </w:r>
    </w:p>
    <w:p w14:paraId="03492F46" w14:textId="51995907" w:rsidR="00584B0A" w:rsidRPr="00584B0A" w:rsidRDefault="00584B0A" w:rsidP="00584B0A">
      <w:pPr>
        <w:numPr>
          <w:ilvl w:val="0"/>
          <w:numId w:val="3"/>
        </w:numPr>
        <w:spacing w:before="100" w:beforeAutospacing="1" w:after="100" w:afterAutospacing="1" w:line="300" w:lineRule="atLeast"/>
        <w:rPr>
          <w:rFonts w:ascii="Arial" w:eastAsia="Times New Roman" w:hAnsi="Arial" w:cs="Arial"/>
          <w:kern w:val="0"/>
          <w:sz w:val="22"/>
          <w:szCs w:val="22"/>
          <w:lang w:eastAsia="en-GB"/>
          <w14:ligatures w14:val="none"/>
        </w:rPr>
      </w:pPr>
      <w:r w:rsidRPr="00584B0A">
        <w:rPr>
          <w:rFonts w:ascii="Arial" w:eastAsia="Times New Roman" w:hAnsi="Arial" w:cs="Arial"/>
          <w:kern w:val="0"/>
          <w:sz w:val="22"/>
          <w:szCs w:val="22"/>
          <w:lang w:eastAsia="en-GB"/>
          <w14:ligatures w14:val="none"/>
        </w:rPr>
        <w:t xml:space="preserve">Has knowledge and experience of welfare benefits including Attendance Allowance, Disability Living Allowance, Pension Credit and Personal Independence Payments.  </w:t>
      </w:r>
    </w:p>
    <w:p w14:paraId="43699FBB" w14:textId="77777777" w:rsidR="00584B0A" w:rsidRPr="00584B0A" w:rsidRDefault="00584B0A" w:rsidP="00584B0A">
      <w:pPr>
        <w:numPr>
          <w:ilvl w:val="0"/>
          <w:numId w:val="3"/>
        </w:numPr>
        <w:spacing w:before="100" w:beforeAutospacing="1" w:after="100" w:afterAutospacing="1" w:line="300" w:lineRule="atLeast"/>
        <w:rPr>
          <w:rFonts w:ascii="Arial" w:eastAsia="Times New Roman" w:hAnsi="Arial" w:cs="Arial"/>
          <w:kern w:val="0"/>
          <w:sz w:val="22"/>
          <w:szCs w:val="22"/>
          <w:lang w:eastAsia="en-GB"/>
          <w14:ligatures w14:val="none"/>
        </w:rPr>
      </w:pPr>
      <w:r w:rsidRPr="00584B0A">
        <w:rPr>
          <w:rFonts w:ascii="Arial" w:eastAsia="Times New Roman" w:hAnsi="Arial" w:cs="Arial"/>
          <w:kern w:val="0"/>
          <w:sz w:val="22"/>
          <w:szCs w:val="22"/>
          <w:lang w:eastAsia="en-GB"/>
          <w14:ligatures w14:val="none"/>
        </w:rPr>
        <w:t>Has a strong understanding of poverty, financial hardship and the barriers people face when accessing support.</w:t>
      </w:r>
    </w:p>
    <w:p w14:paraId="46218EC4" w14:textId="77777777" w:rsidR="00584B0A" w:rsidRPr="00584B0A" w:rsidRDefault="00584B0A" w:rsidP="00584B0A">
      <w:pPr>
        <w:numPr>
          <w:ilvl w:val="0"/>
          <w:numId w:val="3"/>
        </w:numPr>
        <w:spacing w:before="100" w:beforeAutospacing="1" w:after="100" w:afterAutospacing="1" w:line="300" w:lineRule="atLeast"/>
        <w:rPr>
          <w:rFonts w:ascii="Arial" w:eastAsia="Times New Roman" w:hAnsi="Arial" w:cs="Arial"/>
          <w:kern w:val="0"/>
          <w:sz w:val="22"/>
          <w:szCs w:val="22"/>
          <w:lang w:eastAsia="en-GB"/>
          <w14:ligatures w14:val="none"/>
        </w:rPr>
      </w:pPr>
      <w:r w:rsidRPr="00584B0A">
        <w:rPr>
          <w:rFonts w:ascii="Arial" w:eastAsia="Times New Roman" w:hAnsi="Arial" w:cs="Arial"/>
          <w:kern w:val="0"/>
          <w:sz w:val="22"/>
          <w:szCs w:val="22"/>
          <w:lang w:eastAsia="en-GB"/>
          <w14:ligatures w14:val="none"/>
        </w:rPr>
        <w:t>Can undertake holistic assessments and develop person-centred support plans.</w:t>
      </w:r>
    </w:p>
    <w:p w14:paraId="106EDA22" w14:textId="77777777" w:rsidR="00584B0A" w:rsidRPr="00584B0A" w:rsidRDefault="00584B0A" w:rsidP="00584B0A">
      <w:pPr>
        <w:numPr>
          <w:ilvl w:val="0"/>
          <w:numId w:val="3"/>
        </w:numPr>
        <w:spacing w:before="100" w:beforeAutospacing="1" w:after="100" w:afterAutospacing="1" w:line="300" w:lineRule="atLeast"/>
        <w:rPr>
          <w:rFonts w:ascii="Arial" w:eastAsia="Times New Roman" w:hAnsi="Arial" w:cs="Arial"/>
          <w:kern w:val="0"/>
          <w:sz w:val="22"/>
          <w:szCs w:val="22"/>
          <w:lang w:eastAsia="en-GB"/>
          <w14:ligatures w14:val="none"/>
        </w:rPr>
      </w:pPr>
      <w:r w:rsidRPr="00584B0A">
        <w:rPr>
          <w:rFonts w:ascii="Arial" w:eastAsia="Times New Roman" w:hAnsi="Arial" w:cs="Arial"/>
          <w:kern w:val="0"/>
          <w:sz w:val="22"/>
          <w:szCs w:val="22"/>
          <w:lang w:eastAsia="en-GB"/>
          <w14:ligatures w14:val="none"/>
        </w:rPr>
        <w:t>Has experience managing a caseload and maintaining accurate records.</w:t>
      </w:r>
    </w:p>
    <w:p w14:paraId="07B31788" w14:textId="77777777" w:rsidR="00584B0A" w:rsidRPr="00584B0A" w:rsidRDefault="00584B0A" w:rsidP="00584B0A">
      <w:pPr>
        <w:numPr>
          <w:ilvl w:val="0"/>
          <w:numId w:val="3"/>
        </w:numPr>
        <w:spacing w:before="100" w:beforeAutospacing="1" w:after="100" w:afterAutospacing="1" w:line="300" w:lineRule="atLeast"/>
        <w:rPr>
          <w:rFonts w:ascii="Arial" w:eastAsia="Times New Roman" w:hAnsi="Arial" w:cs="Arial"/>
          <w:kern w:val="0"/>
          <w:sz w:val="22"/>
          <w:szCs w:val="22"/>
          <w:lang w:eastAsia="en-GB"/>
          <w14:ligatures w14:val="none"/>
        </w:rPr>
      </w:pPr>
      <w:r w:rsidRPr="00584B0A">
        <w:rPr>
          <w:rFonts w:ascii="Arial" w:eastAsia="Times New Roman" w:hAnsi="Arial" w:cs="Arial"/>
          <w:kern w:val="0"/>
          <w:sz w:val="22"/>
          <w:szCs w:val="22"/>
          <w:lang w:eastAsia="en-GB"/>
          <w14:ligatures w14:val="none"/>
        </w:rPr>
        <w:t>Has excellent communication and interpersonal skills.</w:t>
      </w:r>
    </w:p>
    <w:p w14:paraId="7C9A7353" w14:textId="77777777" w:rsidR="00584B0A" w:rsidRPr="00584B0A" w:rsidRDefault="00584B0A" w:rsidP="00584B0A">
      <w:pPr>
        <w:numPr>
          <w:ilvl w:val="0"/>
          <w:numId w:val="3"/>
        </w:numPr>
        <w:spacing w:before="100" w:beforeAutospacing="1" w:after="100" w:afterAutospacing="1" w:line="300" w:lineRule="atLeast"/>
        <w:rPr>
          <w:rFonts w:ascii="Arial" w:eastAsia="Times New Roman" w:hAnsi="Arial" w:cs="Arial"/>
          <w:kern w:val="0"/>
          <w:sz w:val="22"/>
          <w:szCs w:val="22"/>
          <w:lang w:eastAsia="en-GB"/>
          <w14:ligatures w14:val="none"/>
        </w:rPr>
      </w:pPr>
      <w:r w:rsidRPr="00584B0A">
        <w:rPr>
          <w:rFonts w:ascii="Arial" w:eastAsia="Times New Roman" w:hAnsi="Arial" w:cs="Arial"/>
          <w:kern w:val="0"/>
          <w:sz w:val="22"/>
          <w:szCs w:val="22"/>
          <w:lang w:eastAsia="en-GB"/>
          <w14:ligatures w14:val="none"/>
        </w:rPr>
        <w:t>Can build positive relationships with residents and partner organisations.</w:t>
      </w:r>
    </w:p>
    <w:p w14:paraId="4C473CD3" w14:textId="77777777" w:rsidR="00584B0A" w:rsidRPr="00584B0A" w:rsidRDefault="00584B0A" w:rsidP="00584B0A">
      <w:pPr>
        <w:numPr>
          <w:ilvl w:val="0"/>
          <w:numId w:val="3"/>
        </w:numPr>
        <w:spacing w:before="100" w:beforeAutospacing="1" w:after="100" w:afterAutospacing="1" w:line="300" w:lineRule="atLeast"/>
        <w:rPr>
          <w:rFonts w:ascii="Arial" w:eastAsia="Times New Roman" w:hAnsi="Arial" w:cs="Arial"/>
          <w:kern w:val="0"/>
          <w:sz w:val="22"/>
          <w:szCs w:val="22"/>
          <w:lang w:eastAsia="en-GB"/>
          <w14:ligatures w14:val="none"/>
        </w:rPr>
      </w:pPr>
      <w:r w:rsidRPr="00584B0A">
        <w:rPr>
          <w:rFonts w:ascii="Arial" w:eastAsia="Times New Roman" w:hAnsi="Arial" w:cs="Arial"/>
          <w:kern w:val="0"/>
          <w:sz w:val="22"/>
          <w:szCs w:val="22"/>
          <w:lang w:eastAsia="en-GB"/>
          <w14:ligatures w14:val="none"/>
        </w:rPr>
        <w:t>Is confident using IT systems and case management databases.</w:t>
      </w:r>
    </w:p>
    <w:p w14:paraId="63F5464A" w14:textId="77777777" w:rsidR="00584B0A" w:rsidRPr="00584B0A" w:rsidRDefault="00584B0A" w:rsidP="00584B0A">
      <w:pPr>
        <w:numPr>
          <w:ilvl w:val="0"/>
          <w:numId w:val="3"/>
        </w:numPr>
        <w:spacing w:before="100" w:beforeAutospacing="1" w:after="100" w:afterAutospacing="1" w:line="300" w:lineRule="atLeast"/>
        <w:rPr>
          <w:rFonts w:ascii="Arial" w:eastAsia="Times New Roman" w:hAnsi="Arial" w:cs="Arial"/>
          <w:kern w:val="0"/>
          <w:sz w:val="22"/>
          <w:szCs w:val="22"/>
          <w:lang w:eastAsia="en-GB"/>
          <w14:ligatures w14:val="none"/>
        </w:rPr>
      </w:pPr>
      <w:r w:rsidRPr="00584B0A">
        <w:rPr>
          <w:rFonts w:ascii="Arial" w:eastAsia="Times New Roman" w:hAnsi="Arial" w:cs="Arial"/>
          <w:kern w:val="0"/>
          <w:sz w:val="22"/>
          <w:szCs w:val="22"/>
          <w:lang w:eastAsia="en-GB"/>
          <w14:ligatures w14:val="none"/>
        </w:rPr>
        <w:t>Can work independently whilst contributing effectively as part of a team.</w:t>
      </w:r>
    </w:p>
    <w:p w14:paraId="53966457" w14:textId="77777777" w:rsidR="00584B0A" w:rsidRPr="00584B0A" w:rsidRDefault="00584B0A" w:rsidP="00584B0A">
      <w:pPr>
        <w:numPr>
          <w:ilvl w:val="0"/>
          <w:numId w:val="3"/>
        </w:numPr>
        <w:spacing w:before="100" w:beforeAutospacing="1" w:after="100" w:afterAutospacing="1" w:line="300" w:lineRule="atLeast"/>
        <w:rPr>
          <w:rFonts w:ascii="Arial" w:eastAsia="Times New Roman" w:hAnsi="Arial" w:cs="Arial"/>
          <w:kern w:val="0"/>
          <w:sz w:val="22"/>
          <w:szCs w:val="22"/>
          <w:lang w:eastAsia="en-GB"/>
          <w14:ligatures w14:val="none"/>
        </w:rPr>
      </w:pPr>
      <w:r w:rsidRPr="00584B0A">
        <w:rPr>
          <w:rFonts w:ascii="Arial" w:eastAsia="Times New Roman" w:hAnsi="Arial" w:cs="Arial"/>
          <w:kern w:val="0"/>
          <w:sz w:val="22"/>
          <w:szCs w:val="22"/>
          <w:lang w:eastAsia="en-GB"/>
          <w14:ligatures w14:val="none"/>
        </w:rPr>
        <w:lastRenderedPageBreak/>
        <w:t>Is committed to equality, inclusion and safeguarding.</w:t>
      </w:r>
    </w:p>
    <w:p w14:paraId="127B86EE" w14:textId="77F8E2E1" w:rsidR="00584B0A" w:rsidRPr="00584B0A" w:rsidRDefault="00584B0A" w:rsidP="00382A26">
      <w:pPr>
        <w:spacing w:before="100" w:beforeAutospacing="1" w:after="100" w:afterAutospacing="1" w:line="300" w:lineRule="atLeast"/>
        <w:outlineLvl w:val="2"/>
        <w:rPr>
          <w:rFonts w:ascii="Arial" w:eastAsia="Times New Roman" w:hAnsi="Arial" w:cs="Arial"/>
          <w:b/>
          <w:bCs/>
          <w:kern w:val="0"/>
          <w:sz w:val="22"/>
          <w:szCs w:val="22"/>
          <w:lang w:eastAsia="en-GB"/>
          <w14:ligatures w14:val="none"/>
        </w:rPr>
      </w:pPr>
      <w:r w:rsidRPr="00584B0A">
        <w:rPr>
          <w:rFonts w:ascii="Arial" w:eastAsia="Times New Roman" w:hAnsi="Arial" w:cs="Arial"/>
          <w:b/>
          <w:bCs/>
          <w:kern w:val="0"/>
          <w:sz w:val="22"/>
          <w:szCs w:val="22"/>
          <w:lang w:eastAsia="en-GB"/>
          <w14:ligatures w14:val="none"/>
        </w:rPr>
        <w:t>Desirable</w:t>
      </w:r>
      <w:r w:rsidRPr="00584B0A">
        <w:rPr>
          <w:rFonts w:ascii="Arial" w:eastAsia="Times New Roman" w:hAnsi="Arial" w:cs="Arial"/>
          <w:kern w:val="0"/>
          <w:sz w:val="22"/>
          <w:szCs w:val="22"/>
          <w:lang w:eastAsia="en-GB"/>
          <w14:ligatures w14:val="none"/>
        </w:rPr>
        <w:t>.</w:t>
      </w:r>
    </w:p>
    <w:p w14:paraId="27F41C6C" w14:textId="77777777" w:rsidR="00584B0A" w:rsidRPr="00584B0A" w:rsidRDefault="00584B0A" w:rsidP="00584B0A">
      <w:pPr>
        <w:numPr>
          <w:ilvl w:val="0"/>
          <w:numId w:val="4"/>
        </w:numPr>
        <w:spacing w:before="100" w:beforeAutospacing="1" w:after="100" w:afterAutospacing="1" w:line="300" w:lineRule="atLeast"/>
        <w:rPr>
          <w:rFonts w:ascii="Arial" w:eastAsia="Times New Roman" w:hAnsi="Arial" w:cs="Arial"/>
          <w:kern w:val="0"/>
          <w:sz w:val="22"/>
          <w:szCs w:val="22"/>
          <w:lang w:eastAsia="en-GB"/>
          <w14:ligatures w14:val="none"/>
        </w:rPr>
      </w:pPr>
      <w:r w:rsidRPr="00584B0A">
        <w:rPr>
          <w:rFonts w:ascii="Arial" w:eastAsia="Times New Roman" w:hAnsi="Arial" w:cs="Arial"/>
          <w:kern w:val="0"/>
          <w:sz w:val="22"/>
          <w:szCs w:val="22"/>
          <w:lang w:eastAsia="en-GB"/>
          <w14:ligatures w14:val="none"/>
        </w:rPr>
        <w:t>Knowledge of local support services in Stockport.</w:t>
      </w:r>
    </w:p>
    <w:p w14:paraId="5AF32B68" w14:textId="77777777" w:rsidR="00584B0A" w:rsidRPr="00584B0A" w:rsidRDefault="00584B0A" w:rsidP="00584B0A">
      <w:pPr>
        <w:numPr>
          <w:ilvl w:val="0"/>
          <w:numId w:val="4"/>
        </w:numPr>
        <w:spacing w:before="100" w:beforeAutospacing="1" w:after="100" w:afterAutospacing="1" w:line="300" w:lineRule="atLeast"/>
        <w:rPr>
          <w:rFonts w:ascii="Arial" w:eastAsia="Times New Roman" w:hAnsi="Arial" w:cs="Arial"/>
          <w:kern w:val="0"/>
          <w:sz w:val="22"/>
          <w:szCs w:val="22"/>
          <w:lang w:eastAsia="en-GB"/>
          <w14:ligatures w14:val="none"/>
        </w:rPr>
      </w:pPr>
      <w:r w:rsidRPr="00584B0A">
        <w:rPr>
          <w:rFonts w:ascii="Arial" w:eastAsia="Times New Roman" w:hAnsi="Arial" w:cs="Arial"/>
          <w:kern w:val="0"/>
          <w:sz w:val="22"/>
          <w:szCs w:val="22"/>
          <w:lang w:eastAsia="en-GB"/>
          <w14:ligatures w14:val="none"/>
        </w:rPr>
        <w:t>Experience of grant administration or financial assistance schemes.</w:t>
      </w:r>
    </w:p>
    <w:p w14:paraId="3DD51C42" w14:textId="77777777" w:rsidR="00584B0A" w:rsidRPr="00584B0A" w:rsidRDefault="00584B0A" w:rsidP="00584B0A">
      <w:pPr>
        <w:numPr>
          <w:ilvl w:val="0"/>
          <w:numId w:val="4"/>
        </w:numPr>
        <w:spacing w:before="100" w:beforeAutospacing="1" w:after="100" w:afterAutospacing="1" w:line="300" w:lineRule="atLeast"/>
        <w:rPr>
          <w:rFonts w:ascii="Arial" w:eastAsia="Times New Roman" w:hAnsi="Arial" w:cs="Arial"/>
          <w:kern w:val="0"/>
          <w:sz w:val="22"/>
          <w:szCs w:val="22"/>
          <w:lang w:eastAsia="en-GB"/>
          <w14:ligatures w14:val="none"/>
        </w:rPr>
      </w:pPr>
      <w:r w:rsidRPr="00584B0A">
        <w:rPr>
          <w:rFonts w:ascii="Arial" w:eastAsia="Times New Roman" w:hAnsi="Arial" w:cs="Arial"/>
          <w:kern w:val="0"/>
          <w:sz w:val="22"/>
          <w:szCs w:val="22"/>
          <w:lang w:eastAsia="en-GB"/>
          <w14:ligatures w14:val="none"/>
        </w:rPr>
        <w:t>Understanding of data protection and information governance requirements.</w:t>
      </w:r>
    </w:p>
    <w:p w14:paraId="33A9E3E6" w14:textId="77777777" w:rsidR="00584B0A" w:rsidRPr="00584B0A" w:rsidRDefault="00584B0A" w:rsidP="00584B0A">
      <w:pPr>
        <w:numPr>
          <w:ilvl w:val="0"/>
          <w:numId w:val="4"/>
        </w:numPr>
        <w:spacing w:before="100" w:beforeAutospacing="1" w:after="100" w:afterAutospacing="1" w:line="300" w:lineRule="atLeast"/>
        <w:rPr>
          <w:rFonts w:ascii="Arial" w:eastAsia="Times New Roman" w:hAnsi="Arial" w:cs="Arial"/>
          <w:kern w:val="0"/>
          <w:sz w:val="22"/>
          <w:szCs w:val="22"/>
          <w:lang w:eastAsia="en-GB"/>
          <w14:ligatures w14:val="none"/>
        </w:rPr>
      </w:pPr>
      <w:r w:rsidRPr="00584B0A">
        <w:rPr>
          <w:rFonts w:ascii="Arial" w:eastAsia="Times New Roman" w:hAnsi="Arial" w:cs="Arial"/>
          <w:kern w:val="0"/>
          <w:sz w:val="22"/>
          <w:szCs w:val="22"/>
          <w:lang w:eastAsia="en-GB"/>
          <w14:ligatures w14:val="none"/>
        </w:rPr>
        <w:t>Experience of working within multi-agency partnerships.</w:t>
      </w:r>
    </w:p>
    <w:p w14:paraId="19B2B7BA" w14:textId="77777777" w:rsidR="00584B0A" w:rsidRPr="00584B0A" w:rsidRDefault="00584B0A">
      <w:pPr>
        <w:rPr>
          <w:rFonts w:ascii="Arial" w:hAnsi="Arial" w:cs="Arial"/>
          <w:sz w:val="22"/>
          <w:szCs w:val="22"/>
        </w:rPr>
      </w:pPr>
    </w:p>
    <w:sectPr w:rsidR="00584B0A" w:rsidRPr="00584B0A">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2ED3D" w14:textId="77777777" w:rsidR="00026839" w:rsidRDefault="00026839" w:rsidP="00584B0A">
      <w:r>
        <w:separator/>
      </w:r>
    </w:p>
  </w:endnote>
  <w:endnote w:type="continuationSeparator" w:id="0">
    <w:p w14:paraId="676B9AC5" w14:textId="77777777" w:rsidR="00026839" w:rsidRDefault="00026839" w:rsidP="00584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5B71F" w14:textId="77777777" w:rsidR="00026839" w:rsidRDefault="00026839" w:rsidP="00584B0A">
      <w:r>
        <w:separator/>
      </w:r>
    </w:p>
  </w:footnote>
  <w:footnote w:type="continuationSeparator" w:id="0">
    <w:p w14:paraId="7A08C848" w14:textId="77777777" w:rsidR="00026839" w:rsidRDefault="00026839" w:rsidP="00584B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C9D46" w14:textId="3406A9AD" w:rsidR="00584B0A" w:rsidRDefault="00584B0A">
    <w:pPr>
      <w:pStyle w:val="Header"/>
    </w:pPr>
    <w:r>
      <w:t xml:space="preserve">Crisis and Resilience Fund Keyworker JD/Person Spec </w:t>
    </w:r>
  </w:p>
  <w:p w14:paraId="11A9F2C1" w14:textId="155AA407" w:rsidR="00584B0A" w:rsidRDefault="00584B0A">
    <w:pPr>
      <w:pStyle w:val="Header"/>
    </w:pPr>
    <w:r>
      <w:t>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F0919"/>
    <w:multiLevelType w:val="multilevel"/>
    <w:tmpl w:val="6E82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DB2CB8"/>
    <w:multiLevelType w:val="hybridMultilevel"/>
    <w:tmpl w:val="B64E8186"/>
    <w:lvl w:ilvl="0" w:tplc="A5D21CE8">
      <w:start w:val="1"/>
      <w:numFmt w:val="bullet"/>
      <w:lvlText w:val="ü"/>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E6C13EB"/>
    <w:multiLevelType w:val="multilevel"/>
    <w:tmpl w:val="C8A04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7C5FEE"/>
    <w:multiLevelType w:val="multilevel"/>
    <w:tmpl w:val="EC201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05320E"/>
    <w:multiLevelType w:val="multilevel"/>
    <w:tmpl w:val="F5C2A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9370753">
    <w:abstractNumId w:val="1"/>
  </w:num>
  <w:num w:numId="2" w16cid:durableId="88237968">
    <w:abstractNumId w:val="0"/>
  </w:num>
  <w:num w:numId="3" w16cid:durableId="232161137">
    <w:abstractNumId w:val="2"/>
  </w:num>
  <w:num w:numId="4" w16cid:durableId="1269894250">
    <w:abstractNumId w:val="3"/>
  </w:num>
  <w:num w:numId="5" w16cid:durableId="2295857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B0A"/>
    <w:rsid w:val="00026839"/>
    <w:rsid w:val="000619B0"/>
    <w:rsid w:val="002465BE"/>
    <w:rsid w:val="00382A26"/>
    <w:rsid w:val="00584B0A"/>
    <w:rsid w:val="00650FA8"/>
    <w:rsid w:val="00745F16"/>
    <w:rsid w:val="007E49F5"/>
    <w:rsid w:val="00AE4098"/>
    <w:rsid w:val="00B14A2A"/>
    <w:rsid w:val="00BA5FA3"/>
    <w:rsid w:val="00BF4D6F"/>
    <w:rsid w:val="00FB17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40D61"/>
  <w15:chartTrackingRefBased/>
  <w15:docId w15:val="{18E6F784-1445-4EDD-A643-A7F976571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B0A"/>
    <w:pPr>
      <w:spacing w:after="0" w:line="240" w:lineRule="auto"/>
    </w:pPr>
    <w:rPr>
      <w:sz w:val="24"/>
      <w:szCs w:val="24"/>
    </w:rPr>
  </w:style>
  <w:style w:type="paragraph" w:styleId="Heading1">
    <w:name w:val="heading 1"/>
    <w:basedOn w:val="Normal"/>
    <w:next w:val="Normal"/>
    <w:link w:val="Heading1Char"/>
    <w:uiPriority w:val="9"/>
    <w:qFormat/>
    <w:rsid w:val="00584B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4B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4B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4B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4B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4B0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4B0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4B0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4B0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B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4B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4B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4B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4B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4B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4B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4B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4B0A"/>
    <w:rPr>
      <w:rFonts w:eastAsiaTheme="majorEastAsia" w:cstheme="majorBidi"/>
      <w:color w:val="272727" w:themeColor="text1" w:themeTint="D8"/>
    </w:rPr>
  </w:style>
  <w:style w:type="paragraph" w:styleId="Title">
    <w:name w:val="Title"/>
    <w:basedOn w:val="Normal"/>
    <w:next w:val="Normal"/>
    <w:link w:val="TitleChar"/>
    <w:uiPriority w:val="10"/>
    <w:qFormat/>
    <w:rsid w:val="00584B0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4B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4B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4B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4B0A"/>
    <w:pPr>
      <w:spacing w:before="160"/>
      <w:jc w:val="center"/>
    </w:pPr>
    <w:rPr>
      <w:i/>
      <w:iCs/>
      <w:color w:val="404040" w:themeColor="text1" w:themeTint="BF"/>
    </w:rPr>
  </w:style>
  <w:style w:type="character" w:customStyle="1" w:styleId="QuoteChar">
    <w:name w:val="Quote Char"/>
    <w:basedOn w:val="DefaultParagraphFont"/>
    <w:link w:val="Quote"/>
    <w:uiPriority w:val="29"/>
    <w:rsid w:val="00584B0A"/>
    <w:rPr>
      <w:i/>
      <w:iCs/>
      <w:color w:val="404040" w:themeColor="text1" w:themeTint="BF"/>
    </w:rPr>
  </w:style>
  <w:style w:type="paragraph" w:styleId="ListParagraph">
    <w:name w:val="List Paragraph"/>
    <w:basedOn w:val="Normal"/>
    <w:uiPriority w:val="34"/>
    <w:qFormat/>
    <w:rsid w:val="00584B0A"/>
    <w:pPr>
      <w:ind w:left="720"/>
      <w:contextualSpacing/>
    </w:pPr>
  </w:style>
  <w:style w:type="character" w:styleId="IntenseEmphasis">
    <w:name w:val="Intense Emphasis"/>
    <w:basedOn w:val="DefaultParagraphFont"/>
    <w:uiPriority w:val="21"/>
    <w:qFormat/>
    <w:rsid w:val="00584B0A"/>
    <w:rPr>
      <w:i/>
      <w:iCs/>
      <w:color w:val="0F4761" w:themeColor="accent1" w:themeShade="BF"/>
    </w:rPr>
  </w:style>
  <w:style w:type="paragraph" w:styleId="IntenseQuote">
    <w:name w:val="Intense Quote"/>
    <w:basedOn w:val="Normal"/>
    <w:next w:val="Normal"/>
    <w:link w:val="IntenseQuoteChar"/>
    <w:uiPriority w:val="30"/>
    <w:qFormat/>
    <w:rsid w:val="00584B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4B0A"/>
    <w:rPr>
      <w:i/>
      <w:iCs/>
      <w:color w:val="0F4761" w:themeColor="accent1" w:themeShade="BF"/>
    </w:rPr>
  </w:style>
  <w:style w:type="character" w:styleId="IntenseReference">
    <w:name w:val="Intense Reference"/>
    <w:basedOn w:val="DefaultParagraphFont"/>
    <w:uiPriority w:val="32"/>
    <w:qFormat/>
    <w:rsid w:val="00584B0A"/>
    <w:rPr>
      <w:b/>
      <w:bCs/>
      <w:smallCaps/>
      <w:color w:val="0F4761" w:themeColor="accent1" w:themeShade="BF"/>
      <w:spacing w:val="5"/>
    </w:rPr>
  </w:style>
  <w:style w:type="paragraph" w:styleId="Header">
    <w:name w:val="header"/>
    <w:basedOn w:val="Normal"/>
    <w:link w:val="HeaderChar"/>
    <w:uiPriority w:val="99"/>
    <w:unhideWhenUsed/>
    <w:rsid w:val="00584B0A"/>
    <w:pPr>
      <w:tabs>
        <w:tab w:val="center" w:pos="4513"/>
        <w:tab w:val="right" w:pos="9026"/>
      </w:tabs>
    </w:pPr>
  </w:style>
  <w:style w:type="character" w:customStyle="1" w:styleId="HeaderChar">
    <w:name w:val="Header Char"/>
    <w:basedOn w:val="DefaultParagraphFont"/>
    <w:link w:val="Header"/>
    <w:uiPriority w:val="99"/>
    <w:rsid w:val="00584B0A"/>
    <w:rPr>
      <w:sz w:val="24"/>
      <w:szCs w:val="24"/>
    </w:rPr>
  </w:style>
  <w:style w:type="paragraph" w:styleId="Footer">
    <w:name w:val="footer"/>
    <w:basedOn w:val="Normal"/>
    <w:link w:val="FooterChar"/>
    <w:uiPriority w:val="99"/>
    <w:unhideWhenUsed/>
    <w:rsid w:val="00584B0A"/>
    <w:pPr>
      <w:tabs>
        <w:tab w:val="center" w:pos="4513"/>
        <w:tab w:val="right" w:pos="9026"/>
      </w:tabs>
    </w:pPr>
  </w:style>
  <w:style w:type="character" w:customStyle="1" w:styleId="FooterChar">
    <w:name w:val="Footer Char"/>
    <w:basedOn w:val="DefaultParagraphFont"/>
    <w:link w:val="Footer"/>
    <w:uiPriority w:val="99"/>
    <w:rsid w:val="00584B0A"/>
    <w:rPr>
      <w:sz w:val="24"/>
      <w:szCs w:val="24"/>
    </w:rPr>
  </w:style>
  <w:style w:type="paragraph" w:customStyle="1" w:styleId="Default">
    <w:name w:val="Default"/>
    <w:rsid w:val="00584B0A"/>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7995">
      <w:bodyDiv w:val="1"/>
      <w:marLeft w:val="0"/>
      <w:marRight w:val="0"/>
      <w:marTop w:val="0"/>
      <w:marBottom w:val="0"/>
      <w:divBdr>
        <w:top w:val="none" w:sz="0" w:space="0" w:color="auto"/>
        <w:left w:val="none" w:sz="0" w:space="0" w:color="auto"/>
        <w:bottom w:val="none" w:sz="0" w:space="0" w:color="auto"/>
        <w:right w:val="none" w:sz="0" w:space="0" w:color="auto"/>
      </w:divBdr>
      <w:divsChild>
        <w:div w:id="9997003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05ef69e-6149-4fba-a40c-df338810f644}" enabled="0" method="" siteId="{a05ef69e-6149-4fba-a40c-df338810f644}" removed="1"/>
</clbl:labelList>
</file>

<file path=docProps/app.xml><?xml version="1.0" encoding="utf-8"?>
<Properties xmlns="http://schemas.openxmlformats.org/officeDocument/2006/extended-properties" xmlns:vt="http://schemas.openxmlformats.org/officeDocument/2006/docPropsVTypes">
  <Template>Normal</Template>
  <TotalTime>19</TotalTime>
  <Pages>3</Pages>
  <Words>732</Words>
  <Characters>3959</Characters>
  <Application>Microsoft Office Word</Application>
  <DocSecurity>0</DocSecurity>
  <Lines>791</Lines>
  <Paragraphs>670</Paragraphs>
  <ScaleCrop>false</ScaleCrop>
  <HeadingPairs>
    <vt:vector size="2" baseType="variant">
      <vt:variant>
        <vt:lpstr>Title</vt:lpstr>
      </vt:variant>
      <vt:variant>
        <vt:i4>1</vt:i4>
      </vt:variant>
    </vt:vector>
  </HeadingPairs>
  <TitlesOfParts>
    <vt:vector size="1" baseType="lpstr">
      <vt:lpstr/>
    </vt:vector>
  </TitlesOfParts>
  <Company>Stockport Metropolitan Borough Council</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 M. Myers</dc:creator>
  <cp:keywords/>
  <dc:description/>
  <cp:lastModifiedBy>Aysha Gibbons</cp:lastModifiedBy>
  <cp:revision>4</cp:revision>
  <dcterms:created xsi:type="dcterms:W3CDTF">2026-07-20T09:07:00Z</dcterms:created>
  <dcterms:modified xsi:type="dcterms:W3CDTF">2026-07-30T13:36:00Z</dcterms:modified>
</cp:coreProperties>
</file>